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4BD" w:rsidRPr="00083735" w:rsidRDefault="006224BD" w:rsidP="00083735">
      <w:pPr>
        <w:contextualSpacing/>
        <w:jc w:val="center"/>
        <w:rPr>
          <w:b/>
        </w:rPr>
      </w:pPr>
      <w:r w:rsidRPr="00083735">
        <w:rPr>
          <w:b/>
        </w:rPr>
        <w:t xml:space="preserve">Сравнительная таблица </w:t>
      </w:r>
    </w:p>
    <w:p w:rsidR="006224BD" w:rsidRPr="00083735" w:rsidRDefault="006224BD" w:rsidP="00083735">
      <w:pPr>
        <w:contextualSpacing/>
        <w:jc w:val="center"/>
        <w:rPr>
          <w:b/>
          <w:bCs/>
          <w:color w:val="000000"/>
        </w:rPr>
      </w:pPr>
      <w:r w:rsidRPr="00083735">
        <w:rPr>
          <w:b/>
          <w:bCs/>
          <w:color w:val="000000"/>
        </w:rPr>
        <w:t>к Кодексу Республики Казахстан от 26 декабря 2017 года</w:t>
      </w:r>
    </w:p>
    <w:p w:rsidR="006224BD" w:rsidRPr="00083735" w:rsidRDefault="006224BD" w:rsidP="00083735">
      <w:pPr>
        <w:contextualSpacing/>
        <w:jc w:val="center"/>
        <w:rPr>
          <w:b/>
        </w:rPr>
      </w:pPr>
      <w:r w:rsidRPr="00083735">
        <w:rPr>
          <w:b/>
          <w:bCs/>
          <w:color w:val="000000"/>
        </w:rPr>
        <w:t>«О налогах и других обязательных платежах в бюджет» (Налоговый кодекс)</w:t>
      </w:r>
    </w:p>
    <w:p w:rsidR="006224BD" w:rsidRPr="00083735" w:rsidRDefault="006224BD" w:rsidP="00083735">
      <w:pPr>
        <w:contextualSpacing/>
        <w:jc w:val="center"/>
      </w:pPr>
    </w:p>
    <w:tbl>
      <w:tblPr>
        <w:tblW w:w="532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5388"/>
        <w:gridCol w:w="5385"/>
        <w:gridCol w:w="3119"/>
      </w:tblGrid>
      <w:tr w:rsidR="00EA54BC" w:rsidRPr="00EA54BC" w:rsidTr="008338C3">
        <w:trPr>
          <w:trHeight w:val="69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BC" w:rsidRPr="00EA54BC" w:rsidRDefault="008338C3" w:rsidP="00EA54BC">
            <w:pPr>
              <w:pStyle w:val="a3"/>
              <w:ind w:left="392"/>
              <w:contextualSpacing/>
              <w:jc w:val="both"/>
              <w:rPr>
                <w:rStyle w:val="s1"/>
                <w:sz w:val="28"/>
                <w:szCs w:val="28"/>
                <w:lang w:eastAsia="en-US"/>
              </w:rPr>
            </w:pPr>
            <w:r>
              <w:rPr>
                <w:rStyle w:val="s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BC" w:rsidRPr="00EA54BC" w:rsidRDefault="00EA54BC" w:rsidP="00083735">
            <w:pPr>
              <w:pStyle w:val="a3"/>
              <w:contextualSpacing/>
              <w:jc w:val="center"/>
              <w:rPr>
                <w:rStyle w:val="s1"/>
                <w:b w:val="0"/>
                <w:sz w:val="28"/>
                <w:szCs w:val="28"/>
                <w:lang w:eastAsia="en-US"/>
              </w:rPr>
            </w:pPr>
            <w:r w:rsidRPr="00EA54BC">
              <w:rPr>
                <w:b/>
                <w:sz w:val="28"/>
                <w:szCs w:val="28"/>
                <w:lang w:eastAsia="en-US"/>
              </w:rPr>
              <w:t>Стр-ный элемент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BC" w:rsidRPr="00EA54BC" w:rsidRDefault="00EA54BC" w:rsidP="00083735">
            <w:pPr>
              <w:pStyle w:val="a3"/>
              <w:contextualSpacing/>
              <w:jc w:val="center"/>
              <w:rPr>
                <w:rStyle w:val="s1"/>
                <w:sz w:val="28"/>
                <w:szCs w:val="28"/>
                <w:lang w:eastAsia="en-US"/>
              </w:rPr>
            </w:pPr>
            <w:r w:rsidRPr="00EA54BC">
              <w:rPr>
                <w:b/>
                <w:sz w:val="28"/>
                <w:szCs w:val="28"/>
                <w:lang w:eastAsia="en-US"/>
              </w:rPr>
              <w:t>Действующая редакция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BC" w:rsidRPr="00EA54BC" w:rsidRDefault="00EA54BC" w:rsidP="00083735">
            <w:pPr>
              <w:pStyle w:val="a3"/>
              <w:contextualSpacing/>
              <w:jc w:val="center"/>
              <w:rPr>
                <w:rStyle w:val="s1"/>
                <w:bCs w:val="0"/>
                <w:sz w:val="28"/>
                <w:szCs w:val="28"/>
                <w:lang w:eastAsia="en-US"/>
              </w:rPr>
            </w:pPr>
            <w:r w:rsidRPr="00EA54BC">
              <w:rPr>
                <w:b/>
                <w:sz w:val="28"/>
                <w:szCs w:val="28"/>
                <w:lang w:eastAsia="en-US"/>
              </w:rPr>
              <w:t>Предлагаемая редакция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BC" w:rsidRPr="00EA54BC" w:rsidRDefault="00EA54BC" w:rsidP="00083735">
            <w:pPr>
              <w:pStyle w:val="a3"/>
              <w:contextualSpacing/>
              <w:jc w:val="center"/>
              <w:rPr>
                <w:rStyle w:val="s1"/>
                <w:bCs w:val="0"/>
                <w:sz w:val="28"/>
                <w:szCs w:val="28"/>
                <w:lang w:eastAsia="en-US"/>
              </w:rPr>
            </w:pPr>
            <w:r w:rsidRPr="00EA54BC">
              <w:rPr>
                <w:b/>
                <w:sz w:val="28"/>
                <w:szCs w:val="28"/>
                <w:lang w:eastAsia="en-US"/>
              </w:rPr>
              <w:t>Автор Обоснование</w:t>
            </w:r>
          </w:p>
        </w:tc>
      </w:tr>
      <w:tr w:rsidR="00EA54BC" w:rsidRPr="00EA54BC" w:rsidTr="008338C3">
        <w:trPr>
          <w:trHeight w:val="69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C" w:rsidRPr="00EA54BC" w:rsidRDefault="00EA54BC" w:rsidP="00EA54BC">
            <w:pPr>
              <w:pStyle w:val="a6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Style w:val="s1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C" w:rsidRPr="00EA54BC" w:rsidRDefault="00EA54BC" w:rsidP="00345B21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54BC">
              <w:rPr>
                <w:color w:val="000000"/>
                <w:sz w:val="28"/>
                <w:szCs w:val="28"/>
              </w:rPr>
              <w:t>Пп 5) и 48) ст.1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C" w:rsidRPr="00EA54BC" w:rsidRDefault="00EA54BC" w:rsidP="00345B2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4BC">
              <w:rPr>
                <w:rStyle w:val="s1"/>
                <w:sz w:val="28"/>
                <w:szCs w:val="28"/>
              </w:rPr>
              <w:t xml:space="preserve">Основные понятия, </w:t>
            </w:r>
            <w:r w:rsidRPr="00EA54BC">
              <w:rPr>
                <w:rFonts w:ascii="Times New Roman" w:hAnsi="Times New Roman"/>
                <w:b/>
                <w:sz w:val="28"/>
                <w:szCs w:val="28"/>
              </w:rPr>
              <w:t>используемые</w:t>
            </w:r>
            <w:r w:rsidRPr="00EA54BC">
              <w:rPr>
                <w:rStyle w:val="ac"/>
                <w:rFonts w:ascii="Times New Roman" w:hAnsi="Times New Roman"/>
                <w:sz w:val="28"/>
                <w:szCs w:val="28"/>
              </w:rPr>
              <w:t xml:space="preserve"> </w:t>
            </w:r>
            <w:r w:rsidRPr="00EA54BC">
              <w:rPr>
                <w:rStyle w:val="s1"/>
                <w:sz w:val="28"/>
                <w:szCs w:val="28"/>
              </w:rPr>
              <w:t>в настоящем Кодексе</w:t>
            </w:r>
          </w:p>
          <w:p w:rsidR="00EA54BC" w:rsidRPr="00EA54BC" w:rsidRDefault="00EA54BC" w:rsidP="00345B21">
            <w:pPr>
              <w:pStyle w:val="aa"/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bookmarkStart w:id="0" w:name="SUB120136"/>
            <w:bookmarkEnd w:id="0"/>
            <w:r w:rsidRPr="00EA54BC">
              <w:rPr>
                <w:spacing w:val="2"/>
                <w:sz w:val="28"/>
                <w:szCs w:val="28"/>
              </w:rPr>
              <w:t xml:space="preserve">1. Основные понятия, </w:t>
            </w:r>
            <w:r w:rsidRPr="00EA54BC">
              <w:rPr>
                <w:sz w:val="28"/>
                <w:szCs w:val="28"/>
              </w:rPr>
              <w:t>используемые</w:t>
            </w:r>
            <w:r w:rsidRPr="00EA54BC">
              <w:rPr>
                <w:spacing w:val="2"/>
                <w:sz w:val="28"/>
                <w:szCs w:val="28"/>
              </w:rPr>
              <w:t xml:space="preserve"> в настоящем Кодексе для целей налогообложения:</w:t>
            </w:r>
          </w:p>
          <w:p w:rsidR="00EA54BC" w:rsidRPr="00EA54BC" w:rsidRDefault="00EA54BC" w:rsidP="00345B21">
            <w:pPr>
              <w:pStyle w:val="aa"/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EA54BC">
              <w:rPr>
                <w:spacing w:val="2"/>
                <w:sz w:val="28"/>
                <w:szCs w:val="28"/>
              </w:rPr>
              <w:t>…</w:t>
            </w:r>
          </w:p>
          <w:p w:rsidR="00EA54BC" w:rsidRPr="00EA54BC" w:rsidRDefault="00EA54BC" w:rsidP="00345B21">
            <w:pPr>
              <w:pStyle w:val="aa"/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EA54BC">
              <w:rPr>
                <w:spacing w:val="2"/>
                <w:sz w:val="28"/>
                <w:szCs w:val="28"/>
              </w:rPr>
              <w:t>5) недоимка – исчисленные, начисленные и не уплаченные в срок суммы налогов и платежей в бюджет, в том числе авансовых и (или) текущих платежей по ним, за исключением сумм, отраженных в уведомлении о результатах проверки в период обжалования в установленном законодательством Республики Казахстан порядке в обжалуемой части;</w:t>
            </w:r>
          </w:p>
          <w:p w:rsidR="00EA54BC" w:rsidRPr="00EA54BC" w:rsidRDefault="00EA54BC" w:rsidP="00345B21">
            <w:pPr>
              <w:pStyle w:val="aa"/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rStyle w:val="s0"/>
                <w:sz w:val="28"/>
                <w:szCs w:val="28"/>
              </w:rPr>
            </w:pPr>
          </w:p>
          <w:p w:rsidR="00EA54BC" w:rsidRPr="00EA54BC" w:rsidRDefault="00EA54BC" w:rsidP="00345B21">
            <w:pPr>
              <w:pStyle w:val="aa"/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rStyle w:val="s0"/>
                <w:sz w:val="28"/>
                <w:szCs w:val="28"/>
              </w:rPr>
            </w:pPr>
            <w:r w:rsidRPr="00EA54BC">
              <w:rPr>
                <w:rStyle w:val="s0"/>
                <w:sz w:val="28"/>
                <w:szCs w:val="28"/>
              </w:rPr>
              <w:t>…</w:t>
            </w:r>
          </w:p>
          <w:p w:rsidR="00EA54BC" w:rsidRPr="00EA54BC" w:rsidRDefault="00EA54BC" w:rsidP="00345B21">
            <w:pPr>
              <w:pStyle w:val="aa"/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rStyle w:val="s0"/>
                <w:sz w:val="28"/>
                <w:szCs w:val="28"/>
              </w:rPr>
            </w:pPr>
          </w:p>
          <w:p w:rsidR="00EA54BC" w:rsidRPr="00EA54BC" w:rsidRDefault="00EA54BC" w:rsidP="00345B21">
            <w:pPr>
              <w:pStyle w:val="aa"/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EA54BC">
              <w:rPr>
                <w:spacing w:val="2"/>
                <w:sz w:val="28"/>
                <w:szCs w:val="28"/>
              </w:rPr>
              <w:t xml:space="preserve">61) налоговая задолженность – недоимки, а также неуплаченные суммы пеней и штрафов. В налоговую </w:t>
            </w:r>
            <w:r w:rsidRPr="00EA54BC">
              <w:rPr>
                <w:spacing w:val="2"/>
                <w:sz w:val="28"/>
                <w:szCs w:val="28"/>
              </w:rPr>
              <w:lastRenderedPageBreak/>
              <w:t>задолженность не включаются сумма пеней, отраженная в уведомлении о результатах проверки, а также сумма штрафов, отраженная в постановлении о наложении административного взыскания, в период обжалования в установленном законодательством Республики Казахстан порядке в обжалуемой части;</w:t>
            </w:r>
          </w:p>
          <w:p w:rsidR="00EA54BC" w:rsidRPr="00EA54BC" w:rsidRDefault="00EA54BC" w:rsidP="00345B21">
            <w:pPr>
              <w:tabs>
                <w:tab w:val="left" w:pos="601"/>
              </w:tabs>
              <w:ind w:left="31" w:firstLine="28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C" w:rsidRPr="00EA54BC" w:rsidRDefault="00EA54BC" w:rsidP="00345B21">
            <w:pPr>
              <w:ind w:firstLine="744"/>
              <w:jc w:val="both"/>
              <w:rPr>
                <w:sz w:val="28"/>
                <w:szCs w:val="28"/>
              </w:rPr>
            </w:pPr>
            <w:r w:rsidRPr="00EA54BC">
              <w:rPr>
                <w:rStyle w:val="s1"/>
                <w:sz w:val="28"/>
                <w:szCs w:val="28"/>
              </w:rPr>
              <w:lastRenderedPageBreak/>
              <w:t xml:space="preserve">Статья 1. Основные понятия, </w:t>
            </w:r>
            <w:r w:rsidRPr="00EA54BC">
              <w:rPr>
                <w:b/>
                <w:sz w:val="28"/>
                <w:szCs w:val="28"/>
              </w:rPr>
              <w:t>используемые</w:t>
            </w:r>
            <w:r w:rsidRPr="00EA54BC">
              <w:rPr>
                <w:rStyle w:val="ac"/>
                <w:sz w:val="28"/>
                <w:szCs w:val="28"/>
              </w:rPr>
              <w:t xml:space="preserve"> </w:t>
            </w:r>
            <w:r w:rsidRPr="00EA54BC">
              <w:rPr>
                <w:rStyle w:val="s1"/>
                <w:sz w:val="28"/>
                <w:szCs w:val="28"/>
              </w:rPr>
              <w:t>в настоящем Кодексе</w:t>
            </w:r>
          </w:p>
          <w:p w:rsidR="00EA54BC" w:rsidRPr="00EA54BC" w:rsidRDefault="00EA54BC" w:rsidP="00345B21">
            <w:pPr>
              <w:pStyle w:val="aa"/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EA54BC">
              <w:rPr>
                <w:spacing w:val="2"/>
                <w:sz w:val="28"/>
                <w:szCs w:val="28"/>
              </w:rPr>
              <w:t xml:space="preserve">1. Основные понятия, </w:t>
            </w:r>
            <w:r w:rsidRPr="00EA54BC">
              <w:rPr>
                <w:sz w:val="28"/>
                <w:szCs w:val="28"/>
              </w:rPr>
              <w:t>используемые</w:t>
            </w:r>
            <w:r w:rsidRPr="00EA54BC">
              <w:rPr>
                <w:spacing w:val="2"/>
                <w:sz w:val="28"/>
                <w:szCs w:val="28"/>
              </w:rPr>
              <w:t xml:space="preserve"> в настоящем Кодексе для целей налогообложения:</w:t>
            </w:r>
          </w:p>
          <w:p w:rsidR="00EA54BC" w:rsidRPr="00EA54BC" w:rsidRDefault="00EA54BC" w:rsidP="00345B21">
            <w:pPr>
              <w:pStyle w:val="aa"/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EA54BC">
              <w:rPr>
                <w:spacing w:val="2"/>
                <w:sz w:val="28"/>
                <w:szCs w:val="28"/>
              </w:rPr>
              <w:t>…</w:t>
            </w:r>
          </w:p>
          <w:p w:rsidR="00EA54BC" w:rsidRPr="00EA54BC" w:rsidRDefault="00EA54BC" w:rsidP="00345B21">
            <w:pPr>
              <w:pStyle w:val="aa"/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EA54BC">
              <w:rPr>
                <w:spacing w:val="2"/>
                <w:sz w:val="28"/>
                <w:szCs w:val="28"/>
              </w:rPr>
              <w:t xml:space="preserve">5) недоимка – исчисленные, начисленные и не уплаченные в срок суммы налогов и платежей в бюджет, в том числе авансовых и (или) текущих платежей по ним, за исключением сумм, отраженных в уведомлении о результатах проверки и </w:t>
            </w:r>
            <w:r w:rsidRPr="00EA54BC">
              <w:rPr>
                <w:b/>
                <w:spacing w:val="2"/>
                <w:sz w:val="28"/>
                <w:szCs w:val="28"/>
              </w:rPr>
              <w:t>(или) уведомления о результатах горизонтального мониторинга</w:t>
            </w:r>
            <w:r w:rsidRPr="00EA54BC">
              <w:rPr>
                <w:spacing w:val="2"/>
                <w:sz w:val="28"/>
                <w:szCs w:val="28"/>
              </w:rPr>
              <w:t xml:space="preserve"> в период обжалования в установленном законодательством Республики Казахстан порядке в обжалуемой части;</w:t>
            </w:r>
          </w:p>
          <w:p w:rsidR="00EA54BC" w:rsidRPr="00EA54BC" w:rsidRDefault="00EA54BC" w:rsidP="00345B21">
            <w:pPr>
              <w:pStyle w:val="aa"/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EA54BC">
              <w:rPr>
                <w:spacing w:val="2"/>
                <w:sz w:val="28"/>
                <w:szCs w:val="28"/>
              </w:rPr>
              <w:t>…</w:t>
            </w:r>
          </w:p>
          <w:p w:rsidR="00EA54BC" w:rsidRPr="00EA54BC" w:rsidRDefault="00EA54BC" w:rsidP="00345B21">
            <w:pPr>
              <w:pStyle w:val="aa"/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EA54BC">
              <w:rPr>
                <w:spacing w:val="2"/>
                <w:sz w:val="28"/>
                <w:szCs w:val="28"/>
              </w:rPr>
              <w:t xml:space="preserve">61) налоговая задолженность – недоимки, а также неуплаченные суммы пеней и штрафов. В налоговую </w:t>
            </w:r>
            <w:r w:rsidRPr="00EA54BC">
              <w:rPr>
                <w:spacing w:val="2"/>
                <w:sz w:val="28"/>
                <w:szCs w:val="28"/>
              </w:rPr>
              <w:lastRenderedPageBreak/>
              <w:t xml:space="preserve">задолженность не включаются сумма пеней, отраженная в уведомлении о результатах проверки и </w:t>
            </w:r>
            <w:r w:rsidRPr="00EA54BC">
              <w:rPr>
                <w:b/>
                <w:spacing w:val="2"/>
                <w:sz w:val="28"/>
                <w:szCs w:val="28"/>
              </w:rPr>
              <w:t>(или) уведомления о результатах горизонтального мониторинга,</w:t>
            </w:r>
            <w:r w:rsidRPr="00EA54BC">
              <w:rPr>
                <w:spacing w:val="2"/>
                <w:sz w:val="28"/>
                <w:szCs w:val="28"/>
              </w:rPr>
              <w:t xml:space="preserve"> а также сумма штрафов, отраженная в постановлении о наложении административного взыскания, в период обжалования в установленном законодательством Республики Казахстан порядке в обжалуемой части;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C" w:rsidRPr="00EA54BC" w:rsidRDefault="00EA54BC" w:rsidP="00345B21">
            <w:pPr>
              <w:ind w:firstLine="458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EA54BC" w:rsidRPr="00EA54BC" w:rsidRDefault="00EA54BC" w:rsidP="00EA54BC">
            <w:pPr>
              <w:ind w:firstLine="458"/>
              <w:contextualSpacing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ТОО «Казцинк»</w:t>
            </w:r>
          </w:p>
          <w:p w:rsidR="00EA54BC" w:rsidRPr="00EA54BC" w:rsidRDefault="00EA54BC" w:rsidP="00345B21">
            <w:pPr>
              <w:shd w:val="clear" w:color="auto" w:fill="FFFFFF" w:themeFill="background1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Поддерживает</w:t>
            </w:r>
          </w:p>
          <w:p w:rsidR="00EA54BC" w:rsidRPr="00EA54BC" w:rsidRDefault="00EA54BC" w:rsidP="00345B21">
            <w:pPr>
              <w:ind w:firstLine="458"/>
              <w:contextualSpacing/>
              <w:jc w:val="both"/>
              <w:rPr>
                <w:sz w:val="28"/>
                <w:szCs w:val="28"/>
              </w:rPr>
            </w:pPr>
          </w:p>
          <w:p w:rsidR="00EA54BC" w:rsidRPr="00EA54BC" w:rsidRDefault="00EA54BC" w:rsidP="00345B21">
            <w:pPr>
              <w:ind w:firstLine="458"/>
              <w:contextualSpacing/>
              <w:jc w:val="both"/>
              <w:rPr>
                <w:sz w:val="28"/>
                <w:szCs w:val="28"/>
              </w:rPr>
            </w:pPr>
          </w:p>
          <w:p w:rsidR="00EA54BC" w:rsidRPr="00EA54BC" w:rsidRDefault="00EA54BC" w:rsidP="00345B21">
            <w:pPr>
              <w:ind w:firstLine="458"/>
              <w:contextualSpacing/>
              <w:jc w:val="both"/>
              <w:rPr>
                <w:sz w:val="28"/>
                <w:szCs w:val="28"/>
              </w:rPr>
            </w:pPr>
          </w:p>
          <w:p w:rsidR="00EA54BC" w:rsidRPr="00EA54BC" w:rsidRDefault="00EA54BC" w:rsidP="00345B21">
            <w:pPr>
              <w:ind w:firstLine="458"/>
              <w:contextualSpacing/>
              <w:jc w:val="both"/>
              <w:rPr>
                <w:sz w:val="28"/>
                <w:szCs w:val="28"/>
              </w:rPr>
            </w:pPr>
          </w:p>
          <w:p w:rsidR="00EA54BC" w:rsidRPr="00EA54BC" w:rsidRDefault="00EA54BC" w:rsidP="00345B21">
            <w:pPr>
              <w:ind w:firstLine="458"/>
              <w:contextualSpacing/>
              <w:jc w:val="both"/>
              <w:rPr>
                <w:sz w:val="28"/>
                <w:szCs w:val="28"/>
              </w:rPr>
            </w:pPr>
          </w:p>
          <w:p w:rsidR="00EA54BC" w:rsidRPr="00EA54BC" w:rsidRDefault="00EA54BC" w:rsidP="00345B21">
            <w:pPr>
              <w:ind w:firstLine="458"/>
              <w:contextualSpacing/>
              <w:jc w:val="both"/>
              <w:rPr>
                <w:sz w:val="28"/>
                <w:szCs w:val="28"/>
              </w:rPr>
            </w:pPr>
          </w:p>
          <w:p w:rsidR="00EA54BC" w:rsidRPr="00EA54BC" w:rsidRDefault="00EA54BC" w:rsidP="00345B21">
            <w:pPr>
              <w:ind w:firstLine="458"/>
              <w:contextualSpacing/>
              <w:jc w:val="both"/>
              <w:rPr>
                <w:sz w:val="28"/>
                <w:szCs w:val="28"/>
              </w:rPr>
            </w:pPr>
          </w:p>
          <w:p w:rsidR="00EA54BC" w:rsidRPr="00EA54BC" w:rsidRDefault="00EA54BC" w:rsidP="00345B21">
            <w:pPr>
              <w:ind w:firstLine="458"/>
              <w:contextualSpacing/>
              <w:jc w:val="both"/>
              <w:rPr>
                <w:sz w:val="28"/>
                <w:szCs w:val="28"/>
              </w:rPr>
            </w:pPr>
          </w:p>
          <w:p w:rsidR="00EA54BC" w:rsidRPr="00EA54BC" w:rsidRDefault="00EA54BC" w:rsidP="00345B21">
            <w:pPr>
              <w:ind w:firstLine="458"/>
              <w:contextualSpacing/>
              <w:jc w:val="both"/>
              <w:rPr>
                <w:sz w:val="28"/>
                <w:szCs w:val="28"/>
              </w:rPr>
            </w:pPr>
          </w:p>
          <w:p w:rsidR="00EA54BC" w:rsidRPr="00EA54BC" w:rsidRDefault="00EA54BC" w:rsidP="00345B21">
            <w:pPr>
              <w:ind w:firstLine="458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A54BC" w:rsidRPr="00EA54BC" w:rsidTr="008338C3">
        <w:trPr>
          <w:trHeight w:val="69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C" w:rsidRPr="00EA54BC" w:rsidRDefault="00EA54BC" w:rsidP="00EA54BC">
            <w:pPr>
              <w:pStyle w:val="a6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Style w:val="s1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C" w:rsidRPr="00EA54BC" w:rsidRDefault="00EA54BC" w:rsidP="00345B21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54BC">
              <w:rPr>
                <w:color w:val="000000"/>
                <w:sz w:val="28"/>
                <w:szCs w:val="28"/>
              </w:rPr>
              <w:t>Пп.6 п.1 ст.13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C" w:rsidRPr="00EA54BC" w:rsidRDefault="00EA54BC" w:rsidP="00345B21">
            <w:pPr>
              <w:ind w:left="170" w:firstLine="567"/>
              <w:jc w:val="both"/>
              <w:rPr>
                <w:sz w:val="28"/>
                <w:szCs w:val="28"/>
              </w:rPr>
            </w:pPr>
            <w:r w:rsidRPr="00EA54BC">
              <w:rPr>
                <w:rStyle w:val="s1"/>
                <w:sz w:val="28"/>
                <w:szCs w:val="28"/>
              </w:rPr>
              <w:t>Статья 13. Права и обязанности налогоплательщика (оператора)</w:t>
            </w:r>
          </w:p>
          <w:p w:rsidR="00EA54BC" w:rsidRPr="00EA54BC" w:rsidRDefault="00EA54BC" w:rsidP="00345B21">
            <w:pPr>
              <w:pStyle w:val="aa"/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bookmarkStart w:id="1" w:name="SUB130107"/>
            <w:bookmarkStart w:id="2" w:name="SUB130108"/>
            <w:bookmarkStart w:id="3" w:name="SUB13010802"/>
            <w:bookmarkStart w:id="4" w:name="SUB140000"/>
            <w:bookmarkEnd w:id="1"/>
            <w:bookmarkEnd w:id="2"/>
            <w:bookmarkEnd w:id="3"/>
            <w:bookmarkEnd w:id="4"/>
            <w:r w:rsidRPr="00EA54BC">
              <w:rPr>
                <w:spacing w:val="2"/>
                <w:sz w:val="28"/>
                <w:szCs w:val="28"/>
              </w:rPr>
              <w:t>1. Налогоплательщик (оператор) вправе:</w:t>
            </w:r>
          </w:p>
          <w:p w:rsidR="00EA54BC" w:rsidRPr="00EA54BC" w:rsidRDefault="00EA54BC" w:rsidP="00345B21">
            <w:pPr>
              <w:pStyle w:val="a8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A54BC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EA54BC" w:rsidRPr="00EA54BC" w:rsidRDefault="00EA54BC" w:rsidP="00345B21">
            <w:pPr>
              <w:pStyle w:val="a8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A54BC">
              <w:rPr>
                <w:rFonts w:ascii="Times New Roman" w:hAnsi="Times New Roman"/>
                <w:sz w:val="28"/>
                <w:szCs w:val="28"/>
              </w:rPr>
              <w:t>6) обжаловать уведомление о результатах проверки, уведомление об итогах рассмотрения жалобы налогоплательщика (налогового агента) на уведомление о результатах проверки, а также действия (бездействие) должностных лиц налоговых органов;</w:t>
            </w:r>
          </w:p>
          <w:p w:rsidR="00EA54BC" w:rsidRPr="00EA54BC" w:rsidRDefault="00EA54BC" w:rsidP="00345B21">
            <w:pPr>
              <w:tabs>
                <w:tab w:val="left" w:pos="601"/>
              </w:tabs>
              <w:ind w:left="31" w:firstLine="28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C" w:rsidRPr="00EA54BC" w:rsidRDefault="00EA54BC" w:rsidP="00345B21">
            <w:pPr>
              <w:ind w:left="170" w:firstLine="567"/>
              <w:jc w:val="both"/>
              <w:rPr>
                <w:sz w:val="28"/>
                <w:szCs w:val="28"/>
              </w:rPr>
            </w:pPr>
            <w:r w:rsidRPr="00EA54BC">
              <w:rPr>
                <w:rStyle w:val="s1"/>
                <w:sz w:val="28"/>
                <w:szCs w:val="28"/>
              </w:rPr>
              <w:t>Статья 13. Права и обязанности налогоплательщика (оператора)</w:t>
            </w:r>
          </w:p>
          <w:p w:rsidR="00EA54BC" w:rsidRPr="00EA54BC" w:rsidRDefault="00EA54BC" w:rsidP="00345B21">
            <w:pPr>
              <w:pStyle w:val="aa"/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EA54BC">
              <w:rPr>
                <w:spacing w:val="2"/>
                <w:sz w:val="28"/>
                <w:szCs w:val="28"/>
              </w:rPr>
              <w:t>1. Налогоплательщик (оператор) вправе:</w:t>
            </w:r>
          </w:p>
          <w:p w:rsidR="00EA54BC" w:rsidRPr="00EA54BC" w:rsidRDefault="00EA54BC" w:rsidP="00345B21">
            <w:pPr>
              <w:pStyle w:val="a8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A54BC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EA54BC" w:rsidRPr="00EA54BC" w:rsidRDefault="00EA54BC" w:rsidP="00345B21">
            <w:pPr>
              <w:pStyle w:val="a8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A54BC">
              <w:rPr>
                <w:rFonts w:ascii="Times New Roman" w:hAnsi="Times New Roman"/>
                <w:sz w:val="28"/>
                <w:szCs w:val="28"/>
              </w:rPr>
              <w:t xml:space="preserve">6) обжаловать уведомление о результатах проверки, </w:t>
            </w:r>
            <w:r w:rsidRPr="00EA54BC">
              <w:rPr>
                <w:rFonts w:ascii="Times New Roman" w:hAnsi="Times New Roman"/>
                <w:b/>
                <w:sz w:val="28"/>
                <w:szCs w:val="28"/>
              </w:rPr>
              <w:t>уведомление о результатах горизонтального мониторинга</w:t>
            </w:r>
            <w:r w:rsidRPr="00EA54BC">
              <w:rPr>
                <w:rFonts w:ascii="Times New Roman" w:hAnsi="Times New Roman"/>
                <w:sz w:val="28"/>
                <w:szCs w:val="28"/>
              </w:rPr>
              <w:t>, уведомление об итогах рассмотрения жалобы налогоплательщика (налогового агента) на уведомление о результатах проверки, а также действия (бездействие) должностных лиц налоговых органов;</w:t>
            </w:r>
          </w:p>
          <w:p w:rsidR="00EA54BC" w:rsidRPr="00EA54BC" w:rsidRDefault="00EA54BC" w:rsidP="00345B21">
            <w:pPr>
              <w:tabs>
                <w:tab w:val="left" w:pos="601"/>
              </w:tabs>
              <w:ind w:left="35"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C" w:rsidRPr="00EA54BC" w:rsidRDefault="00EA54BC" w:rsidP="00345B21">
            <w:pPr>
              <w:shd w:val="clear" w:color="auto" w:fill="FFFFFF" w:themeFill="background1"/>
              <w:ind w:firstLine="411"/>
              <w:contextualSpacing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 xml:space="preserve">Поддерживает </w:t>
            </w:r>
          </w:p>
        </w:tc>
      </w:tr>
      <w:tr w:rsidR="00EA54BC" w:rsidRPr="00EA54BC" w:rsidTr="008338C3">
        <w:trPr>
          <w:trHeight w:val="69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C" w:rsidRPr="00EA54BC" w:rsidRDefault="00EA54BC" w:rsidP="00EA54BC">
            <w:pPr>
              <w:pStyle w:val="a6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Style w:val="s1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C" w:rsidRPr="00EA54BC" w:rsidRDefault="00EA54BC" w:rsidP="00CD47D5">
            <w:pPr>
              <w:rPr>
                <w:sz w:val="28"/>
                <w:szCs w:val="28"/>
                <w:lang w:eastAsia="en-US"/>
              </w:rPr>
            </w:pPr>
            <w:r w:rsidRPr="00EA54BC">
              <w:rPr>
                <w:sz w:val="28"/>
                <w:szCs w:val="28"/>
              </w:rPr>
              <w:t>Статья 43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C" w:rsidRPr="00EA54BC" w:rsidRDefault="00EA54BC" w:rsidP="00CD47D5">
            <w:pPr>
              <w:ind w:firstLine="426"/>
              <w:jc w:val="both"/>
              <w:rPr>
                <w:b/>
                <w:sz w:val="28"/>
                <w:szCs w:val="28"/>
                <w:lang w:eastAsia="en-US"/>
              </w:rPr>
            </w:pPr>
            <w:bookmarkStart w:id="5" w:name="SUB430100"/>
            <w:bookmarkEnd w:id="5"/>
            <w:r w:rsidRPr="00EA54BC">
              <w:rPr>
                <w:b/>
                <w:sz w:val="28"/>
                <w:szCs w:val="28"/>
              </w:rPr>
              <w:t xml:space="preserve">Статья 43. Особенности налогового учета доверительного управляющего, исполняющего налоговое обязательство </w:t>
            </w:r>
            <w:r w:rsidRPr="00EA54BC">
              <w:rPr>
                <w:b/>
                <w:sz w:val="28"/>
                <w:szCs w:val="28"/>
              </w:rPr>
              <w:lastRenderedPageBreak/>
              <w:t>по корпоративному и индивидуальному подоходным налогам</w:t>
            </w:r>
          </w:p>
          <w:p w:rsidR="00EA54BC" w:rsidRPr="00EA54BC" w:rsidRDefault="00EA54BC" w:rsidP="00CD47D5">
            <w:pPr>
              <w:ind w:firstLine="426"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 xml:space="preserve">1. В случае, когда исполнение налогового обязательства по корпоративному и индивидуальному подоходным налогам по деятельности по доверительному управлению в соответствии со </w:t>
            </w:r>
            <w:bookmarkStart w:id="6" w:name="sub1006048854"/>
            <w:r w:rsidRPr="00EA54BC">
              <w:rPr>
                <w:sz w:val="28"/>
                <w:szCs w:val="28"/>
              </w:rPr>
              <w:fldChar w:fldCharType="begin"/>
            </w:r>
            <w:r w:rsidRPr="00EA54BC">
              <w:rPr>
                <w:sz w:val="28"/>
                <w:szCs w:val="28"/>
              </w:rPr>
              <w:instrText xml:space="preserve"> HYPERLINK "jl:36148637.400000%20" </w:instrText>
            </w:r>
            <w:r w:rsidRPr="00EA54BC">
              <w:rPr>
                <w:sz w:val="28"/>
                <w:szCs w:val="28"/>
              </w:rPr>
              <w:fldChar w:fldCharType="separate"/>
            </w:r>
            <w:r w:rsidRPr="00EA54BC">
              <w:rPr>
                <w:rStyle w:val="ae"/>
                <w:color w:val="000000"/>
                <w:sz w:val="28"/>
                <w:szCs w:val="28"/>
              </w:rPr>
              <w:t>статьей 40</w:t>
            </w:r>
            <w:bookmarkEnd w:id="6"/>
            <w:r w:rsidRPr="00EA54BC">
              <w:rPr>
                <w:sz w:val="28"/>
                <w:szCs w:val="28"/>
              </w:rPr>
              <w:fldChar w:fldCharType="end"/>
            </w:r>
            <w:r w:rsidRPr="00EA54BC">
              <w:rPr>
                <w:sz w:val="28"/>
                <w:szCs w:val="28"/>
              </w:rPr>
              <w:t xml:space="preserve"> настоящего Кодекса осуществляется доверительным управляющим, доходы, затраты и имущество от доверительного управления имуществом являются для целей налогового учета доходами, затратами и имуществом доверительного управляющего.</w:t>
            </w:r>
          </w:p>
          <w:p w:rsidR="00EA54BC" w:rsidRPr="00EA54BC" w:rsidRDefault="00EA54BC" w:rsidP="00CD47D5">
            <w:pPr>
              <w:ind w:firstLine="426"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Вознаграждение, предусмотренное договором доверительного управления или в иных случаях возникновения доверительного управления имуществом, включается в совокупный годовой доход доверительного управляющего, учитываемый раздельно от доходов от доверительного управления имуществом.</w:t>
            </w:r>
          </w:p>
          <w:p w:rsidR="00EA54BC" w:rsidRPr="00EA54BC" w:rsidRDefault="00EA54BC" w:rsidP="00CD47D5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EA54BC">
              <w:rPr>
                <w:b/>
                <w:sz w:val="28"/>
                <w:szCs w:val="28"/>
              </w:rPr>
              <w:t xml:space="preserve">Доверительный управляющий при определении объекта обложения по деятельности по доверительному управлению относит на вычеты сумму вознаграждения, включенную в его совокупный годовой доход, </w:t>
            </w:r>
            <w:r w:rsidRPr="00EA54BC">
              <w:rPr>
                <w:b/>
                <w:sz w:val="28"/>
                <w:szCs w:val="28"/>
              </w:rPr>
              <w:lastRenderedPageBreak/>
              <w:t>учитываемый раздельно от доходов от доверительного управления имуществом.</w:t>
            </w:r>
          </w:p>
          <w:p w:rsidR="00EA54BC" w:rsidRPr="00EA54BC" w:rsidRDefault="00EA54BC" w:rsidP="00CD47D5">
            <w:pPr>
              <w:ind w:firstLine="426"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 xml:space="preserve">Отсутствует </w:t>
            </w:r>
          </w:p>
          <w:p w:rsidR="00EA54BC" w:rsidRPr="00EA54BC" w:rsidRDefault="00EA54BC" w:rsidP="00CD47D5">
            <w:pPr>
              <w:ind w:firstLine="426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C" w:rsidRPr="00EA54BC" w:rsidRDefault="00EA54BC" w:rsidP="00CD47D5">
            <w:pPr>
              <w:ind w:firstLine="426"/>
              <w:jc w:val="both"/>
              <w:rPr>
                <w:sz w:val="28"/>
                <w:szCs w:val="28"/>
                <w:lang w:eastAsia="en-US"/>
              </w:rPr>
            </w:pPr>
            <w:r w:rsidRPr="00EA54BC">
              <w:rPr>
                <w:b/>
                <w:sz w:val="28"/>
                <w:szCs w:val="28"/>
              </w:rPr>
              <w:lastRenderedPageBreak/>
              <w:t xml:space="preserve">Статья 43. Особенности налогового учета доверительного управляющего, исполняющего налоговое обязательство </w:t>
            </w:r>
            <w:r w:rsidRPr="00EA54BC">
              <w:rPr>
                <w:b/>
                <w:sz w:val="28"/>
                <w:szCs w:val="28"/>
              </w:rPr>
              <w:lastRenderedPageBreak/>
              <w:t>по корпоративному и индивидуальному подоходным налогам</w:t>
            </w:r>
          </w:p>
          <w:p w:rsidR="00EA54BC" w:rsidRPr="00EA54BC" w:rsidRDefault="00EA54BC" w:rsidP="00CD47D5">
            <w:pPr>
              <w:ind w:firstLine="426"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 xml:space="preserve">1. В случае, когда исполнение налогового обязательства по корпоративному и индивидуальному подоходным налогам по деятельности по доверительному управлению в соответствии со </w:t>
            </w:r>
            <w:hyperlink r:id="rId8" w:history="1">
              <w:r w:rsidRPr="00EA54BC">
                <w:rPr>
                  <w:rStyle w:val="ae"/>
                  <w:color w:val="000000"/>
                  <w:sz w:val="28"/>
                  <w:szCs w:val="28"/>
                </w:rPr>
                <w:t>статьей 40</w:t>
              </w:r>
            </w:hyperlink>
            <w:r w:rsidRPr="00EA54BC">
              <w:rPr>
                <w:sz w:val="28"/>
                <w:szCs w:val="28"/>
              </w:rPr>
              <w:t xml:space="preserve"> настоящего Кодекса осуществляется доверительным управляющим, доходы, затраты и имущество от доверительного управления имуществом являются для целей налогового учета доходами, затратами и имуществом доверительного управляющего.</w:t>
            </w:r>
          </w:p>
          <w:p w:rsidR="00EA54BC" w:rsidRPr="00EA54BC" w:rsidRDefault="00EA54BC" w:rsidP="00CD47D5">
            <w:pPr>
              <w:ind w:firstLine="426"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Вознаграждение, предусмотренное договором доверительного управления или в иных случаях возникновения доверительного управления имуществом, включается в совокупный годовой доход доверительного управляющего, учитываемый раздельно от доходов от доверительного управления имуществом.</w:t>
            </w:r>
          </w:p>
          <w:p w:rsidR="00EA54BC" w:rsidRPr="00EA54BC" w:rsidRDefault="00EA54BC" w:rsidP="00CD47D5">
            <w:pPr>
              <w:ind w:firstLine="258"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 xml:space="preserve">Доверительный управляющий при определении объекта обложения по деятельности по доверительному управлению относит на вычеты сумму вознаграждения, включенную в его совокупный годовой доход, учитываемый </w:t>
            </w:r>
            <w:r w:rsidRPr="00EA54BC">
              <w:rPr>
                <w:sz w:val="28"/>
                <w:szCs w:val="28"/>
              </w:rPr>
              <w:lastRenderedPageBreak/>
              <w:t xml:space="preserve">раздельно от доходов от доверительного управления имуществом. </w:t>
            </w:r>
          </w:p>
          <w:p w:rsidR="00EA54BC" w:rsidRPr="00EA54BC" w:rsidRDefault="00EA54BC" w:rsidP="00CD47D5">
            <w:pPr>
              <w:ind w:firstLine="258"/>
              <w:jc w:val="both"/>
              <w:rPr>
                <w:b/>
                <w:sz w:val="28"/>
                <w:szCs w:val="28"/>
              </w:rPr>
            </w:pPr>
            <w:r w:rsidRPr="00EA54BC">
              <w:rPr>
                <w:b/>
                <w:sz w:val="28"/>
                <w:szCs w:val="28"/>
              </w:rPr>
              <w:t xml:space="preserve">При этом сумма вознаграждения определяется на основании подтверждающих документов, выставленных в соответствии с законодательством Республики Казахстан по договору доверительного управления  в адрес учредителя доверительного управления. </w:t>
            </w:r>
          </w:p>
          <w:p w:rsidR="00EA54BC" w:rsidRPr="00EA54BC" w:rsidRDefault="00EA54BC" w:rsidP="00CD47D5">
            <w:pPr>
              <w:ind w:firstLine="258"/>
              <w:jc w:val="both"/>
              <w:rPr>
                <w:b/>
                <w:sz w:val="28"/>
                <w:szCs w:val="28"/>
              </w:rPr>
            </w:pPr>
            <w:r w:rsidRPr="00EA54BC">
              <w:rPr>
                <w:b/>
                <w:sz w:val="28"/>
                <w:szCs w:val="28"/>
              </w:rPr>
              <w:t xml:space="preserve"> </w:t>
            </w:r>
          </w:p>
          <w:p w:rsidR="00EA54BC" w:rsidRPr="00EA54BC" w:rsidRDefault="00EA54BC" w:rsidP="00CD47D5">
            <w:pPr>
              <w:ind w:firstLine="258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C" w:rsidRPr="00EA54BC" w:rsidRDefault="00EA54BC" w:rsidP="00CD47D5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EA54B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КМГ</w:t>
            </w:r>
            <w:r w:rsidRPr="00EA54BC">
              <w:rPr>
                <w:sz w:val="28"/>
                <w:szCs w:val="28"/>
              </w:rPr>
              <w:t xml:space="preserve"> Необходимо пояснение. В адрес кого доверительный </w:t>
            </w:r>
            <w:r w:rsidRPr="00EA54BC">
              <w:rPr>
                <w:sz w:val="28"/>
                <w:szCs w:val="28"/>
              </w:rPr>
              <w:lastRenderedPageBreak/>
              <w:t xml:space="preserve">управляющий должен выставить акт оказанных услуг и счет-фактуру на сумму вознаграждения? Согласно практике, акт оказанных услуг и счет-фактура на сумму вознаграждения должен быть выставлен в адрес учредителя доверительного управления, в таком случае, будет ли правильным, если доверительный управляющий отнесет на вычеты по деятельности доверительного управления сумму вознаграждения, если в первичных документах будет указан другой налогоплательщик в качестве получателя услуг? Поскольку в  счет-фактуре и акте указанных услуг на </w:t>
            </w:r>
            <w:r w:rsidRPr="00EA54BC">
              <w:rPr>
                <w:sz w:val="28"/>
                <w:szCs w:val="28"/>
              </w:rPr>
              <w:lastRenderedPageBreak/>
              <w:t>сумму вознаграждения будет указываться учредитель доверительного управления, соответственно, необходимы положения, предусматривающие  отнесение на вычеты расходов по вознаграждению доверительным управляющим.</w:t>
            </w:r>
          </w:p>
        </w:tc>
      </w:tr>
      <w:tr w:rsidR="00EA54BC" w:rsidRPr="00EA54BC" w:rsidTr="008338C3">
        <w:trPr>
          <w:trHeight w:val="69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C" w:rsidRPr="00C71A7D" w:rsidRDefault="00EA54BC" w:rsidP="00EA54BC">
            <w:pPr>
              <w:pStyle w:val="a6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Style w:val="s1"/>
                <w:b w:val="0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C" w:rsidRPr="00EA54BC" w:rsidRDefault="00EA54BC" w:rsidP="00345B21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54BC">
              <w:rPr>
                <w:color w:val="000000"/>
                <w:sz w:val="28"/>
                <w:szCs w:val="28"/>
              </w:rPr>
              <w:t>Пп.3) п.7 ст.48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C" w:rsidRPr="00EA54BC" w:rsidRDefault="00EA54BC" w:rsidP="00345B21">
            <w:pPr>
              <w:tabs>
                <w:tab w:val="left" w:pos="601"/>
              </w:tabs>
              <w:ind w:left="31" w:firstLine="283"/>
              <w:jc w:val="both"/>
              <w:rPr>
                <w:b/>
                <w:sz w:val="28"/>
                <w:szCs w:val="28"/>
              </w:rPr>
            </w:pPr>
            <w:r w:rsidRPr="00EA54BC">
              <w:rPr>
                <w:b/>
                <w:sz w:val="28"/>
                <w:szCs w:val="28"/>
              </w:rPr>
              <w:t>Статья 48. Сроки исковой давности по налоговому обязательству и требованию</w:t>
            </w:r>
          </w:p>
          <w:p w:rsidR="00EA54BC" w:rsidRPr="00EA54BC" w:rsidRDefault="00EA54BC" w:rsidP="00345B21">
            <w:pPr>
              <w:ind w:firstLine="314"/>
              <w:jc w:val="both"/>
              <w:textAlignment w:val="baseline"/>
              <w:rPr>
                <w:sz w:val="28"/>
                <w:szCs w:val="28"/>
              </w:rPr>
            </w:pPr>
          </w:p>
          <w:p w:rsidR="00EA54BC" w:rsidRPr="00EA54BC" w:rsidRDefault="00EA54BC" w:rsidP="00345B21">
            <w:pPr>
              <w:ind w:firstLine="314"/>
              <w:jc w:val="both"/>
              <w:textAlignment w:val="baseline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…</w:t>
            </w:r>
          </w:p>
          <w:p w:rsidR="00EA54BC" w:rsidRPr="00EA54BC" w:rsidRDefault="00EA54BC" w:rsidP="00345B21">
            <w:pPr>
              <w:ind w:firstLine="709"/>
              <w:contextualSpacing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EA54BC">
              <w:rPr>
                <w:spacing w:val="2"/>
                <w:sz w:val="28"/>
                <w:szCs w:val="28"/>
              </w:rPr>
              <w:t>7. Срок исковой давности продлевается:</w:t>
            </w:r>
          </w:p>
          <w:p w:rsidR="00EA54BC" w:rsidRPr="00EA54BC" w:rsidRDefault="00EA54BC" w:rsidP="00345B21">
            <w:pPr>
              <w:ind w:firstLine="709"/>
              <w:contextualSpacing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EA54BC">
              <w:rPr>
                <w:spacing w:val="2"/>
                <w:sz w:val="28"/>
                <w:szCs w:val="28"/>
              </w:rPr>
              <w:t>…</w:t>
            </w:r>
          </w:p>
          <w:p w:rsidR="00EA54BC" w:rsidRPr="00EA54BC" w:rsidRDefault="00EA54BC" w:rsidP="00345B21">
            <w:pPr>
              <w:ind w:firstLine="709"/>
              <w:contextualSpacing/>
              <w:jc w:val="both"/>
              <w:rPr>
                <w:spacing w:val="2"/>
                <w:sz w:val="28"/>
                <w:szCs w:val="28"/>
              </w:rPr>
            </w:pPr>
            <w:r w:rsidRPr="00EA54BC">
              <w:rPr>
                <w:spacing w:val="2"/>
                <w:sz w:val="28"/>
                <w:szCs w:val="28"/>
              </w:rPr>
              <w:t>3) до исполнения решения, вынесенного по результатам рассмотрения жалобы в следующих случаях:</w:t>
            </w:r>
          </w:p>
          <w:p w:rsidR="00EA54BC" w:rsidRPr="00EA54BC" w:rsidRDefault="00EA54BC" w:rsidP="00345B21">
            <w:pPr>
              <w:ind w:firstLine="709"/>
              <w:contextualSpacing/>
              <w:jc w:val="both"/>
              <w:rPr>
                <w:spacing w:val="2"/>
                <w:sz w:val="28"/>
                <w:szCs w:val="28"/>
              </w:rPr>
            </w:pPr>
            <w:r w:rsidRPr="00EA54BC">
              <w:rPr>
                <w:spacing w:val="2"/>
                <w:sz w:val="28"/>
                <w:szCs w:val="28"/>
              </w:rPr>
              <w:t xml:space="preserve">- в период обжалования налогоплательщиком (налоговым агентом) в установленном </w:t>
            </w:r>
            <w:r w:rsidRPr="00EA54BC">
              <w:rPr>
                <w:spacing w:val="2"/>
                <w:sz w:val="28"/>
                <w:szCs w:val="28"/>
              </w:rPr>
              <w:lastRenderedPageBreak/>
              <w:t xml:space="preserve">законодательством Республики Казахстан порядке уведомления о результатах проверки, а также действий (бездействие) должностных лиц налоговых органов в обжалуемой части; </w:t>
            </w:r>
          </w:p>
          <w:p w:rsidR="00EA54BC" w:rsidRPr="00EA54BC" w:rsidRDefault="00EA54BC" w:rsidP="00345B21">
            <w:pPr>
              <w:ind w:firstLine="709"/>
              <w:contextualSpacing/>
              <w:jc w:val="both"/>
              <w:rPr>
                <w:spacing w:val="2"/>
                <w:sz w:val="28"/>
                <w:szCs w:val="28"/>
              </w:rPr>
            </w:pPr>
            <w:r w:rsidRPr="00EA54BC">
              <w:rPr>
                <w:spacing w:val="2"/>
                <w:sz w:val="28"/>
                <w:szCs w:val="28"/>
              </w:rPr>
              <w:t>…</w:t>
            </w:r>
          </w:p>
          <w:p w:rsidR="00EA54BC" w:rsidRPr="00EA54BC" w:rsidRDefault="00EA54BC" w:rsidP="00345B21">
            <w:pPr>
              <w:ind w:firstLine="709"/>
              <w:contextualSpacing/>
              <w:jc w:val="both"/>
              <w:rPr>
                <w:spacing w:val="2"/>
                <w:sz w:val="28"/>
                <w:szCs w:val="28"/>
              </w:rPr>
            </w:pPr>
            <w:r w:rsidRPr="00EA54BC">
              <w:rPr>
                <w:spacing w:val="2"/>
                <w:sz w:val="28"/>
                <w:szCs w:val="28"/>
              </w:rPr>
              <w:t>6) со дня вручения рекомендации по результатам горизонтального мониторинга до вынесения решения по результатам горизонтального мониторинга;</w:t>
            </w:r>
          </w:p>
          <w:p w:rsidR="00EA54BC" w:rsidRPr="00EA54BC" w:rsidRDefault="00EA54BC" w:rsidP="00345B21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C" w:rsidRPr="00EA54BC" w:rsidRDefault="00EA54BC" w:rsidP="00345B21">
            <w:pPr>
              <w:tabs>
                <w:tab w:val="left" w:pos="601"/>
              </w:tabs>
              <w:ind w:left="35" w:firstLine="284"/>
              <w:jc w:val="both"/>
              <w:rPr>
                <w:b/>
                <w:sz w:val="28"/>
                <w:szCs w:val="28"/>
              </w:rPr>
            </w:pPr>
            <w:r w:rsidRPr="00EA54BC">
              <w:rPr>
                <w:b/>
                <w:sz w:val="28"/>
                <w:szCs w:val="28"/>
              </w:rPr>
              <w:lastRenderedPageBreak/>
              <w:t>Статья 48. Сроки исковой давности по налоговому обязательству и требованию</w:t>
            </w:r>
          </w:p>
          <w:p w:rsidR="00EA54BC" w:rsidRPr="00EA54BC" w:rsidRDefault="00EA54BC" w:rsidP="00345B21">
            <w:pPr>
              <w:ind w:firstLine="314"/>
              <w:jc w:val="both"/>
              <w:textAlignment w:val="baseline"/>
              <w:rPr>
                <w:sz w:val="28"/>
                <w:szCs w:val="28"/>
              </w:rPr>
            </w:pPr>
          </w:p>
          <w:p w:rsidR="00EA54BC" w:rsidRPr="00EA54BC" w:rsidRDefault="00EA54BC" w:rsidP="00345B21">
            <w:pPr>
              <w:ind w:firstLine="314"/>
              <w:jc w:val="both"/>
              <w:textAlignment w:val="baseline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…</w:t>
            </w:r>
          </w:p>
          <w:p w:rsidR="00EA54BC" w:rsidRPr="00EA54BC" w:rsidRDefault="00EA54BC" w:rsidP="00345B21">
            <w:pPr>
              <w:ind w:firstLine="314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 xml:space="preserve">7. </w:t>
            </w:r>
            <w:r w:rsidRPr="00EA54BC">
              <w:rPr>
                <w:spacing w:val="2"/>
                <w:sz w:val="28"/>
                <w:szCs w:val="28"/>
              </w:rPr>
              <w:t>Срок исковой давности продлевается:</w:t>
            </w:r>
          </w:p>
          <w:p w:rsidR="00EA54BC" w:rsidRPr="00EA54BC" w:rsidRDefault="00EA54BC" w:rsidP="00345B21">
            <w:pPr>
              <w:ind w:firstLine="314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EA54BC">
              <w:rPr>
                <w:spacing w:val="2"/>
                <w:sz w:val="28"/>
                <w:szCs w:val="28"/>
              </w:rPr>
              <w:t>…</w:t>
            </w:r>
          </w:p>
          <w:p w:rsidR="00EA54BC" w:rsidRPr="00EA54BC" w:rsidRDefault="00EA54BC" w:rsidP="00345B21">
            <w:pPr>
              <w:ind w:firstLine="314"/>
              <w:jc w:val="both"/>
              <w:textAlignment w:val="baseline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EA54BC">
              <w:rPr>
                <w:spacing w:val="2"/>
                <w:sz w:val="28"/>
                <w:szCs w:val="28"/>
              </w:rPr>
              <w:t xml:space="preserve">3) </w:t>
            </w:r>
            <w:r w:rsidRPr="00EA54BC">
              <w:rPr>
                <w:spacing w:val="2"/>
                <w:sz w:val="28"/>
                <w:szCs w:val="28"/>
                <w:shd w:val="clear" w:color="auto" w:fill="FFFFFF"/>
              </w:rPr>
              <w:t>до исполнения решения, вынесенного по результатам рассмотрения жалобы в следующих случаях:</w:t>
            </w:r>
          </w:p>
          <w:p w:rsidR="00EA54BC" w:rsidRPr="00EA54BC" w:rsidRDefault="00EA54BC" w:rsidP="00345B21">
            <w:pPr>
              <w:ind w:firstLine="314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EA54BC">
              <w:rPr>
                <w:spacing w:val="2"/>
                <w:sz w:val="28"/>
                <w:szCs w:val="28"/>
                <w:shd w:val="clear" w:color="auto" w:fill="FFFFFF"/>
              </w:rPr>
              <w:t xml:space="preserve">- в период обжалования налогоплательщиком (налоговым агентом) в установленном </w:t>
            </w:r>
            <w:r w:rsidRPr="00EA54BC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 xml:space="preserve">законодательством Республики Казахстан порядке уведомления о результатах проверки, </w:t>
            </w:r>
            <w:r w:rsidRPr="00EA54BC">
              <w:rPr>
                <w:b/>
                <w:spacing w:val="2"/>
                <w:sz w:val="28"/>
                <w:szCs w:val="28"/>
                <w:shd w:val="clear" w:color="auto" w:fill="FFFFFF"/>
              </w:rPr>
              <w:t>уведомления по результатам горизонтального мониторинга,</w:t>
            </w:r>
            <w:r w:rsidRPr="00EA54BC">
              <w:rPr>
                <w:spacing w:val="2"/>
                <w:sz w:val="28"/>
                <w:szCs w:val="28"/>
                <w:shd w:val="clear" w:color="auto" w:fill="FFFFFF"/>
              </w:rPr>
              <w:t xml:space="preserve"> а также действий (бездействие) должностных лиц налоговых органов в обжалуемой части;</w:t>
            </w:r>
          </w:p>
          <w:p w:rsidR="00EA54BC" w:rsidRPr="00EA54BC" w:rsidRDefault="00EA54BC" w:rsidP="00345B21">
            <w:pPr>
              <w:ind w:firstLine="314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EA54BC">
              <w:rPr>
                <w:spacing w:val="2"/>
                <w:sz w:val="28"/>
                <w:szCs w:val="28"/>
                <w:shd w:val="clear" w:color="auto" w:fill="FFFFFF"/>
              </w:rPr>
              <w:t>…</w:t>
            </w:r>
          </w:p>
          <w:p w:rsidR="00EA54BC" w:rsidRPr="00EA54BC" w:rsidRDefault="00EA54BC" w:rsidP="00345B21">
            <w:pPr>
              <w:ind w:firstLine="314"/>
              <w:jc w:val="both"/>
              <w:rPr>
                <w:spacing w:val="2"/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 xml:space="preserve">6) со дня вручения рекомендации по результатам горизонтального мониторинга до </w:t>
            </w:r>
            <w:r w:rsidRPr="00EA54BC">
              <w:rPr>
                <w:b/>
                <w:sz w:val="28"/>
                <w:szCs w:val="28"/>
              </w:rPr>
              <w:t>исполнения</w:t>
            </w:r>
            <w:r w:rsidRPr="00EA54BC">
              <w:rPr>
                <w:sz w:val="28"/>
                <w:szCs w:val="28"/>
              </w:rPr>
              <w:t xml:space="preserve"> решения по результатам горизонтального мониторинга;</w:t>
            </w:r>
          </w:p>
          <w:p w:rsidR="00EA54BC" w:rsidRPr="00EA54BC" w:rsidRDefault="00EA54BC" w:rsidP="00345B21">
            <w:pPr>
              <w:ind w:firstLine="31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C" w:rsidRPr="00EA54BC" w:rsidRDefault="00EA54BC" w:rsidP="00345B21">
            <w:pPr>
              <w:ind w:firstLine="458"/>
              <w:contextualSpacing/>
              <w:jc w:val="both"/>
              <w:rPr>
                <w:sz w:val="28"/>
                <w:szCs w:val="28"/>
              </w:rPr>
            </w:pPr>
          </w:p>
          <w:p w:rsidR="00EA54BC" w:rsidRPr="00EA54BC" w:rsidRDefault="00EA54BC" w:rsidP="00345B21">
            <w:pPr>
              <w:contextualSpacing/>
              <w:jc w:val="both"/>
              <w:rPr>
                <w:sz w:val="28"/>
                <w:szCs w:val="28"/>
              </w:rPr>
            </w:pPr>
          </w:p>
          <w:p w:rsidR="00EA54BC" w:rsidRPr="00EA54BC" w:rsidRDefault="00EA54BC" w:rsidP="00345B21">
            <w:pPr>
              <w:contextualSpacing/>
              <w:jc w:val="both"/>
              <w:rPr>
                <w:sz w:val="28"/>
                <w:szCs w:val="28"/>
              </w:rPr>
            </w:pPr>
          </w:p>
          <w:p w:rsidR="00EA54BC" w:rsidRPr="00EA54BC" w:rsidRDefault="00EA54BC" w:rsidP="00345B21">
            <w:pPr>
              <w:ind w:firstLine="458"/>
              <w:contextualSpacing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Поддерживает</w:t>
            </w:r>
          </w:p>
        </w:tc>
      </w:tr>
      <w:tr w:rsidR="00EA54BC" w:rsidRPr="00EA54BC" w:rsidTr="008338C3">
        <w:trPr>
          <w:trHeight w:val="69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C" w:rsidRPr="00EA54BC" w:rsidRDefault="00EA54BC" w:rsidP="00EA54BC">
            <w:pPr>
              <w:pStyle w:val="a6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Style w:val="s1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C" w:rsidRPr="00EA54BC" w:rsidRDefault="00EA54BC" w:rsidP="00907DB5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EA54BC">
              <w:rPr>
                <w:bCs/>
                <w:sz w:val="28"/>
                <w:szCs w:val="28"/>
              </w:rPr>
              <w:t>Пункт 5 статьи 88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C" w:rsidRPr="00EA54BC" w:rsidRDefault="00EA54BC" w:rsidP="00B82003">
            <w:pPr>
              <w:ind w:firstLine="459"/>
              <w:jc w:val="both"/>
              <w:rPr>
                <w:b/>
                <w:bCs/>
                <w:sz w:val="28"/>
                <w:szCs w:val="28"/>
              </w:rPr>
            </w:pPr>
            <w:r w:rsidRPr="00EA54BC">
              <w:rPr>
                <w:b/>
                <w:bCs/>
                <w:sz w:val="28"/>
                <w:szCs w:val="28"/>
              </w:rPr>
              <w:t>Статья 88. Постановка на регистрационных учет в качестве налогоплательщика, осуществляющего отдельные виды деятельности.</w:t>
            </w:r>
          </w:p>
          <w:p w:rsidR="00EA54BC" w:rsidRPr="00EA54BC" w:rsidRDefault="00EA54BC" w:rsidP="00B82003">
            <w:pPr>
              <w:ind w:firstLine="459"/>
              <w:jc w:val="both"/>
              <w:rPr>
                <w:b/>
                <w:bCs/>
                <w:sz w:val="28"/>
                <w:szCs w:val="28"/>
              </w:rPr>
            </w:pPr>
            <w:r w:rsidRPr="00EA54BC">
              <w:rPr>
                <w:b/>
                <w:bCs/>
                <w:sz w:val="28"/>
                <w:szCs w:val="28"/>
              </w:rPr>
              <w:t>…</w:t>
            </w:r>
          </w:p>
          <w:p w:rsidR="00EA54BC" w:rsidRPr="00EA54BC" w:rsidRDefault="00EA54BC" w:rsidP="00B82003">
            <w:pPr>
              <w:ind w:firstLine="459"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 xml:space="preserve">5. Уведомление, указанное в части второй пункта 4 настоящей статьи, представляется в налоговый орган не позднее трех рабочих дней до начала осуществления отдельного вида деятельности. К уведомлению прилагаются копии следующих документов: </w:t>
            </w:r>
          </w:p>
          <w:p w:rsidR="00EA54BC" w:rsidRPr="00EA54BC" w:rsidRDefault="00EA54BC" w:rsidP="00B82003">
            <w:pPr>
              <w:ind w:firstLine="459"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 xml:space="preserve">при осуществлении деятельности, указанной в подпункте 1) пункта 1 настоящей статьи, – подтверждающих право собственности или аренды </w:t>
            </w:r>
            <w:r w:rsidRPr="00EA54BC">
              <w:rPr>
                <w:sz w:val="28"/>
                <w:szCs w:val="28"/>
              </w:rPr>
              <w:lastRenderedPageBreak/>
              <w:t xml:space="preserve">производственного объекта производителя нефтепродуктов; </w:t>
            </w:r>
          </w:p>
          <w:p w:rsidR="00EA54BC" w:rsidRPr="00EA54BC" w:rsidRDefault="00EA54BC" w:rsidP="00B82003">
            <w:pPr>
              <w:ind w:firstLine="459"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 xml:space="preserve">при осуществлении деятельности, указанной в подпункте 2) пункта 1 настоящей статьи, – подтверждающих право собственности или аренды базы нефтепродуктов (резервуара), автозаправочной станции или договора поручения с владельцем автозаправочной станции, согласно которому владелец автозаправочной станции (поверенный) по договору поручения осуществляет розничную реализацию бензина (кроме авиационного) и (или) дизельного топлива от имени и по поручению заявителя (доверителя), либо договора переработки нефти поставщика нефти с производителем нефтепродуктов; </w:t>
            </w:r>
          </w:p>
          <w:p w:rsidR="00EA54BC" w:rsidRPr="00EA54BC" w:rsidRDefault="00EA54BC" w:rsidP="00B82003">
            <w:pPr>
              <w:ind w:firstLine="459"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при осуществлении деятельности, указанной в подпункте 5) пункта 1 настоящей статьи, – подтверждающих право собственности или аренды складского помещения при оптовой реализации табачных изделий.</w:t>
            </w:r>
          </w:p>
          <w:p w:rsidR="00EA54BC" w:rsidRPr="00EA54BC" w:rsidRDefault="00EA54BC" w:rsidP="00B82003">
            <w:pPr>
              <w:ind w:firstLine="459"/>
              <w:jc w:val="both"/>
              <w:rPr>
                <w:b/>
                <w:sz w:val="28"/>
                <w:szCs w:val="28"/>
              </w:rPr>
            </w:pPr>
            <w:r w:rsidRPr="00EA54BC">
              <w:rPr>
                <w:b/>
                <w:sz w:val="28"/>
                <w:szCs w:val="28"/>
              </w:rPr>
              <w:t xml:space="preserve">Срок действия договоров, за исключением договора поручения и договора переработки нефти поставщика нефти с производителем нефтепродуктов, должен быть не менее </w:t>
            </w:r>
            <w:r w:rsidRPr="00EA54BC">
              <w:rPr>
                <w:b/>
                <w:sz w:val="28"/>
                <w:szCs w:val="28"/>
              </w:rPr>
              <w:lastRenderedPageBreak/>
              <w:t>одного года.</w:t>
            </w:r>
          </w:p>
          <w:p w:rsidR="00EA54BC" w:rsidRPr="00EA54BC" w:rsidRDefault="00EA54BC" w:rsidP="00B82003">
            <w:pPr>
              <w:ind w:firstLine="459"/>
              <w:jc w:val="both"/>
              <w:rPr>
                <w:b/>
                <w:bCs/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В случае непредставления оригиналов договоров для сверки копии договоров должны быть нотариально засвидетельствованы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C" w:rsidRPr="00EA54BC" w:rsidRDefault="00EA54BC" w:rsidP="00B82003">
            <w:pPr>
              <w:ind w:firstLine="301"/>
              <w:jc w:val="both"/>
              <w:rPr>
                <w:b/>
                <w:bCs/>
                <w:sz w:val="28"/>
                <w:szCs w:val="28"/>
              </w:rPr>
            </w:pPr>
            <w:r w:rsidRPr="00EA54BC">
              <w:rPr>
                <w:b/>
                <w:bCs/>
                <w:sz w:val="28"/>
                <w:szCs w:val="28"/>
              </w:rPr>
              <w:lastRenderedPageBreak/>
              <w:t>Статья 88. Постановка на регистрационных учет в качестве налогоплательщика, осуществляющего отдельные виды деятельности.</w:t>
            </w:r>
          </w:p>
          <w:p w:rsidR="00EA54BC" w:rsidRPr="00EA54BC" w:rsidRDefault="00EA54BC" w:rsidP="00B82003">
            <w:pPr>
              <w:ind w:firstLine="301"/>
              <w:jc w:val="both"/>
              <w:rPr>
                <w:b/>
                <w:bCs/>
                <w:sz w:val="28"/>
                <w:szCs w:val="28"/>
              </w:rPr>
            </w:pPr>
            <w:r w:rsidRPr="00EA54BC">
              <w:rPr>
                <w:b/>
                <w:bCs/>
                <w:sz w:val="28"/>
                <w:szCs w:val="28"/>
              </w:rPr>
              <w:t>…</w:t>
            </w:r>
          </w:p>
          <w:p w:rsidR="00EA54BC" w:rsidRPr="00EA54BC" w:rsidRDefault="00EA54BC" w:rsidP="00B82003">
            <w:pPr>
              <w:ind w:firstLine="301"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 xml:space="preserve">5. Уведомление, указанное в части второй пункта 4 настоящей статьи, представляется в налоговый орган не позднее трех рабочих дней до начала осуществления отдельного вида деятельности. К уведомлению прилагаются копии следующих документов: </w:t>
            </w:r>
          </w:p>
          <w:p w:rsidR="00EA54BC" w:rsidRPr="00EA54BC" w:rsidRDefault="00EA54BC" w:rsidP="00B82003">
            <w:pPr>
              <w:ind w:firstLine="301"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 xml:space="preserve">при осуществлении деятельности, указанной в подпункте 1) пункта 1 настоящей статьи, – подтверждающих право собственности или аренды </w:t>
            </w:r>
            <w:r w:rsidRPr="00EA54BC">
              <w:rPr>
                <w:sz w:val="28"/>
                <w:szCs w:val="28"/>
              </w:rPr>
              <w:lastRenderedPageBreak/>
              <w:t xml:space="preserve">производственного объекта производителя нефтепродуктов; </w:t>
            </w:r>
          </w:p>
          <w:p w:rsidR="00EA54BC" w:rsidRPr="00EA54BC" w:rsidRDefault="00EA54BC" w:rsidP="00B82003">
            <w:pPr>
              <w:ind w:firstLine="301"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 xml:space="preserve">при осуществлении деятельности, указанной в подпункте 2) пункта 1 настоящей статьи, – подтверждающих право собственности или аренды базы нефтепродуктов (резервуара), автозаправочной станции или договора поручения с владельцем автозаправочной станции, согласно которому владелец автозаправочной станции (поверенный) по договору поручения осуществляет розничную реализацию бензина (кроме авиационного) и (или) дизельного топлива от имени и по поручению заявителя (доверителя), либо договора переработки нефти поставщика нефти с производителем нефтепродуктов; </w:t>
            </w:r>
          </w:p>
          <w:p w:rsidR="00EA54BC" w:rsidRPr="00EA54BC" w:rsidRDefault="00EA54BC" w:rsidP="00B82003">
            <w:pPr>
              <w:ind w:firstLine="301"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при осуществлении деятельности, указанной в подпункте 5) пункта 1 настоящей статьи, – подтверждающих право собственности или аренды складского помещения при оптовой реализации табачных изделий</w:t>
            </w:r>
            <w:r w:rsidRPr="00EA54BC">
              <w:rPr>
                <w:b/>
                <w:sz w:val="28"/>
                <w:szCs w:val="28"/>
              </w:rPr>
              <w:t xml:space="preserve"> или наличие иных договоров, связанных с хранением табачных изделий</w:t>
            </w:r>
            <w:r w:rsidRPr="00EA54BC">
              <w:rPr>
                <w:sz w:val="28"/>
                <w:szCs w:val="28"/>
              </w:rPr>
              <w:t>.</w:t>
            </w:r>
          </w:p>
          <w:p w:rsidR="00EA54BC" w:rsidRPr="00EA54BC" w:rsidRDefault="00EA54BC" w:rsidP="00B82003">
            <w:pPr>
              <w:ind w:firstLine="301"/>
              <w:jc w:val="both"/>
              <w:rPr>
                <w:sz w:val="28"/>
                <w:szCs w:val="28"/>
              </w:rPr>
            </w:pPr>
          </w:p>
          <w:p w:rsidR="00EA54BC" w:rsidRPr="00EA54BC" w:rsidRDefault="00EA54BC" w:rsidP="00B82003">
            <w:pPr>
              <w:ind w:firstLine="301"/>
              <w:jc w:val="both"/>
              <w:rPr>
                <w:sz w:val="28"/>
                <w:szCs w:val="28"/>
              </w:rPr>
            </w:pPr>
          </w:p>
          <w:p w:rsidR="00EA54BC" w:rsidRPr="00EA54BC" w:rsidRDefault="00EA54BC" w:rsidP="00B82003">
            <w:pPr>
              <w:ind w:firstLine="301"/>
              <w:jc w:val="both"/>
              <w:rPr>
                <w:sz w:val="28"/>
                <w:szCs w:val="28"/>
              </w:rPr>
            </w:pPr>
          </w:p>
          <w:p w:rsidR="00EA54BC" w:rsidRPr="00EA54BC" w:rsidRDefault="00EA54BC" w:rsidP="00B82003">
            <w:pPr>
              <w:ind w:firstLine="301"/>
              <w:jc w:val="both"/>
              <w:rPr>
                <w:sz w:val="28"/>
                <w:szCs w:val="28"/>
              </w:rPr>
            </w:pPr>
          </w:p>
          <w:p w:rsidR="00EA54BC" w:rsidRPr="00EA54BC" w:rsidRDefault="00EA54BC" w:rsidP="00B82003">
            <w:pPr>
              <w:ind w:firstLine="301"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В случае непредставления оригиналов договоров для сверки копии договоров должны быть нотариально засвидетельствованы</w:t>
            </w:r>
          </w:p>
          <w:p w:rsidR="00EA54BC" w:rsidRPr="00EA54BC" w:rsidRDefault="00EA54BC" w:rsidP="00B82003">
            <w:pPr>
              <w:spacing w:after="120"/>
              <w:ind w:firstLine="300"/>
              <w:jc w:val="both"/>
              <w:rPr>
                <w:sz w:val="28"/>
                <w:szCs w:val="2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C" w:rsidRPr="00EA54BC" w:rsidRDefault="00EA54BC" w:rsidP="00EA54BC">
            <w:pPr>
              <w:widowControl w:val="0"/>
              <w:suppressAutoHyphens/>
              <w:contextualSpacing/>
              <w:rPr>
                <w:rFonts w:eastAsia="Calibri"/>
                <w:b/>
                <w:bCs/>
                <w:sz w:val="28"/>
                <w:szCs w:val="28"/>
              </w:rPr>
            </w:pPr>
            <w:r w:rsidRPr="00EA54BC">
              <w:rPr>
                <w:rFonts w:eastAsia="Calibri"/>
                <w:b/>
                <w:bCs/>
                <w:sz w:val="28"/>
                <w:szCs w:val="28"/>
              </w:rPr>
              <w:lastRenderedPageBreak/>
              <w:t>СТЭК</w:t>
            </w:r>
          </w:p>
          <w:p w:rsidR="00EA54BC" w:rsidRPr="00EA54BC" w:rsidRDefault="00EA54BC" w:rsidP="00907DB5">
            <w:pPr>
              <w:spacing w:after="120"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 xml:space="preserve">Текущая редакция является противоречивой и ограничивающей, т.к. налогоплательщики имеют право арендовать складские помещения на любой срок, который им необходим для осуществления предпринимательской деятельности, включая срок менее одного года, а также заключать иные договоры, включающие </w:t>
            </w:r>
            <w:r w:rsidRPr="00EA54BC">
              <w:rPr>
                <w:sz w:val="28"/>
                <w:szCs w:val="28"/>
              </w:rPr>
              <w:lastRenderedPageBreak/>
              <w:t>хранение, разгрузку/погрузку подакцизных товаров в складском помещении.</w:t>
            </w:r>
          </w:p>
        </w:tc>
      </w:tr>
      <w:tr w:rsidR="00EA54BC" w:rsidRPr="00EA54BC" w:rsidTr="008338C3">
        <w:trPr>
          <w:trHeight w:val="69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C" w:rsidRPr="00EA54BC" w:rsidRDefault="00EA54BC" w:rsidP="00EA54BC">
            <w:pPr>
              <w:pStyle w:val="a3"/>
              <w:numPr>
                <w:ilvl w:val="0"/>
                <w:numId w:val="14"/>
              </w:numPr>
              <w:contextualSpacing/>
              <w:rPr>
                <w:rStyle w:val="s1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C" w:rsidRPr="00EA54BC" w:rsidRDefault="00EA54BC" w:rsidP="00345B21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54BC">
              <w:rPr>
                <w:color w:val="000000"/>
                <w:sz w:val="28"/>
                <w:szCs w:val="28"/>
              </w:rPr>
              <w:t>П.5 ст.97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C" w:rsidRPr="00EA54BC" w:rsidRDefault="00EA54BC" w:rsidP="00345B21">
            <w:pPr>
              <w:tabs>
                <w:tab w:val="left" w:pos="601"/>
              </w:tabs>
              <w:ind w:firstLine="598"/>
              <w:jc w:val="both"/>
              <w:rPr>
                <w:b/>
                <w:spacing w:val="2"/>
                <w:sz w:val="28"/>
                <w:szCs w:val="28"/>
              </w:rPr>
            </w:pPr>
            <w:r w:rsidRPr="00EA54BC">
              <w:rPr>
                <w:b/>
                <w:spacing w:val="2"/>
                <w:sz w:val="28"/>
                <w:szCs w:val="28"/>
              </w:rPr>
              <w:t>Статья 97.  Общие положения</w:t>
            </w:r>
          </w:p>
          <w:p w:rsidR="00EA54BC" w:rsidRPr="00EA54BC" w:rsidRDefault="00EA54BC" w:rsidP="00345B21">
            <w:pPr>
              <w:tabs>
                <w:tab w:val="left" w:pos="601"/>
              </w:tabs>
              <w:ind w:firstLine="598"/>
              <w:jc w:val="both"/>
              <w:rPr>
                <w:b/>
                <w:spacing w:val="2"/>
                <w:sz w:val="28"/>
                <w:szCs w:val="28"/>
              </w:rPr>
            </w:pPr>
            <w:r w:rsidRPr="00EA54BC">
              <w:rPr>
                <w:b/>
                <w:spacing w:val="2"/>
                <w:sz w:val="28"/>
                <w:szCs w:val="28"/>
              </w:rPr>
              <w:t>…</w:t>
            </w:r>
          </w:p>
          <w:p w:rsidR="00EA54BC" w:rsidRPr="00EA54BC" w:rsidRDefault="00EA54BC" w:rsidP="00345B21">
            <w:pPr>
              <w:ind w:firstLine="709"/>
              <w:contextualSpacing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EA54BC">
              <w:rPr>
                <w:spacing w:val="2"/>
                <w:sz w:val="28"/>
                <w:szCs w:val="28"/>
              </w:rPr>
              <w:t>5. Начисленной суммой налогов, платежей в бюджет, социальных платежей является сумма налогов, платежей в бюджет и социальных платежей (в том числе, подлежащая увеличению или уменьшению), определенная налоговым органом:</w:t>
            </w:r>
          </w:p>
          <w:p w:rsidR="00EA54BC" w:rsidRPr="00EA54BC" w:rsidRDefault="00EA54BC" w:rsidP="00345B21">
            <w:pPr>
              <w:ind w:firstLine="709"/>
              <w:contextualSpacing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EA54BC">
              <w:rPr>
                <w:spacing w:val="2"/>
                <w:sz w:val="28"/>
                <w:szCs w:val="28"/>
              </w:rPr>
              <w:t>по результатам налоговой проверки;</w:t>
            </w:r>
          </w:p>
          <w:p w:rsidR="00EA54BC" w:rsidRPr="00EA54BC" w:rsidRDefault="00EA54BC" w:rsidP="00345B21">
            <w:pPr>
              <w:ind w:firstLine="709"/>
              <w:contextualSpacing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EA54BC">
              <w:rPr>
                <w:spacing w:val="2"/>
                <w:sz w:val="28"/>
                <w:szCs w:val="28"/>
              </w:rPr>
              <w:t>по итогам рассмотрения жалобы налогоплательщика (налогового агента) на уведомление о результатах проверки;</w:t>
            </w:r>
          </w:p>
          <w:p w:rsidR="00EA54BC" w:rsidRPr="00EA54BC" w:rsidRDefault="00EA54BC" w:rsidP="00345B21">
            <w:pPr>
              <w:ind w:firstLine="709"/>
              <w:contextualSpacing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EA54BC">
              <w:rPr>
                <w:spacing w:val="2"/>
                <w:sz w:val="28"/>
                <w:szCs w:val="28"/>
              </w:rPr>
              <w:t>по результатам горизонтального мониторинга;</w:t>
            </w:r>
          </w:p>
          <w:p w:rsidR="00EA54BC" w:rsidRPr="00EA54BC" w:rsidRDefault="00EA54BC" w:rsidP="00345B21">
            <w:pPr>
              <w:ind w:firstLine="709"/>
              <w:contextualSpacing/>
              <w:jc w:val="both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EA54BC">
              <w:rPr>
                <w:b/>
                <w:spacing w:val="2"/>
                <w:sz w:val="28"/>
                <w:szCs w:val="28"/>
              </w:rPr>
              <w:t>отсутствует</w:t>
            </w:r>
          </w:p>
          <w:p w:rsidR="00EA54BC" w:rsidRPr="00EA54BC" w:rsidRDefault="00EA54BC" w:rsidP="00345B21">
            <w:pPr>
              <w:ind w:firstLine="709"/>
              <w:contextualSpacing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  <w:p w:rsidR="00EA54BC" w:rsidRPr="00EA54BC" w:rsidRDefault="00EA54BC" w:rsidP="00345B21">
            <w:pPr>
              <w:ind w:firstLine="709"/>
              <w:contextualSpacing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  <w:p w:rsidR="00EA54BC" w:rsidRPr="00EA54BC" w:rsidRDefault="00EA54BC" w:rsidP="00345B21">
            <w:pPr>
              <w:ind w:firstLine="709"/>
              <w:contextualSpacing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  <w:p w:rsidR="00EA54BC" w:rsidRPr="00EA54BC" w:rsidRDefault="00EA54BC" w:rsidP="00345B21">
            <w:pPr>
              <w:ind w:firstLine="709"/>
              <w:contextualSpacing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EA54BC">
              <w:rPr>
                <w:spacing w:val="2"/>
                <w:sz w:val="28"/>
                <w:szCs w:val="28"/>
              </w:rPr>
              <w:t xml:space="preserve">на основании сведений, представленных уполномоченным государственным органом в области охраны окружающей среды и его </w:t>
            </w:r>
            <w:r w:rsidRPr="00EA54BC">
              <w:rPr>
                <w:spacing w:val="2"/>
                <w:sz w:val="28"/>
                <w:szCs w:val="28"/>
              </w:rPr>
              <w:lastRenderedPageBreak/>
              <w:t>территориальных органов по результатам осуществления ими проверок по соблюдению экологического законодательства Республики Казахстан (государственный экологический контроль) в соответствии пунктом 3 статьи 564 настоящего Кодекса.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C" w:rsidRPr="00EA54BC" w:rsidRDefault="00EA54BC" w:rsidP="00345B21">
            <w:pPr>
              <w:tabs>
                <w:tab w:val="left" w:pos="601"/>
              </w:tabs>
              <w:ind w:firstLine="598"/>
              <w:jc w:val="both"/>
              <w:rPr>
                <w:b/>
                <w:spacing w:val="2"/>
                <w:sz w:val="28"/>
                <w:szCs w:val="28"/>
              </w:rPr>
            </w:pPr>
            <w:r w:rsidRPr="00EA54BC">
              <w:rPr>
                <w:b/>
                <w:spacing w:val="2"/>
                <w:sz w:val="28"/>
                <w:szCs w:val="28"/>
              </w:rPr>
              <w:lastRenderedPageBreak/>
              <w:t>Статья 97.  Общие положения</w:t>
            </w:r>
          </w:p>
          <w:p w:rsidR="00EA54BC" w:rsidRPr="00EA54BC" w:rsidRDefault="00EA54BC" w:rsidP="00345B21">
            <w:pPr>
              <w:tabs>
                <w:tab w:val="left" w:pos="601"/>
              </w:tabs>
              <w:ind w:firstLine="598"/>
              <w:jc w:val="both"/>
              <w:rPr>
                <w:b/>
                <w:spacing w:val="2"/>
                <w:sz w:val="28"/>
                <w:szCs w:val="28"/>
              </w:rPr>
            </w:pPr>
            <w:r w:rsidRPr="00EA54BC">
              <w:rPr>
                <w:b/>
                <w:spacing w:val="2"/>
                <w:sz w:val="28"/>
                <w:szCs w:val="28"/>
              </w:rPr>
              <w:t>…</w:t>
            </w:r>
          </w:p>
          <w:p w:rsidR="00EA54BC" w:rsidRPr="00EA54BC" w:rsidRDefault="00EA54BC" w:rsidP="00345B21">
            <w:pPr>
              <w:ind w:firstLine="709"/>
              <w:contextualSpacing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EA54BC">
              <w:rPr>
                <w:spacing w:val="2"/>
                <w:sz w:val="28"/>
                <w:szCs w:val="28"/>
              </w:rPr>
              <w:t>5. Начисленной суммой налогов, платежей в бюджет, социальных платежей является сумма налогов, платежей в бюджет и социальных платежей (в том числе, подлежащая увеличению или уменьшению), определенная налоговым органом:</w:t>
            </w:r>
          </w:p>
          <w:p w:rsidR="00EA54BC" w:rsidRPr="00EA54BC" w:rsidRDefault="00EA54BC" w:rsidP="00345B21">
            <w:pPr>
              <w:ind w:firstLine="709"/>
              <w:contextualSpacing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EA54BC">
              <w:rPr>
                <w:spacing w:val="2"/>
                <w:sz w:val="28"/>
                <w:szCs w:val="28"/>
              </w:rPr>
              <w:t>по результатам налоговой проверки;</w:t>
            </w:r>
          </w:p>
          <w:p w:rsidR="00EA54BC" w:rsidRPr="00EA54BC" w:rsidRDefault="00EA54BC" w:rsidP="00345B21">
            <w:pPr>
              <w:ind w:firstLine="709"/>
              <w:contextualSpacing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EA54BC">
              <w:rPr>
                <w:spacing w:val="2"/>
                <w:sz w:val="28"/>
                <w:szCs w:val="28"/>
              </w:rPr>
              <w:t>по итогам рассмотрения жалобы налогоплательщика (налогового агента) на уведомление о результатах проверки;</w:t>
            </w:r>
          </w:p>
          <w:p w:rsidR="00EA54BC" w:rsidRPr="00EA54BC" w:rsidRDefault="00EA54BC" w:rsidP="00345B21">
            <w:pPr>
              <w:ind w:firstLine="709"/>
              <w:contextualSpacing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EA54BC">
              <w:rPr>
                <w:spacing w:val="2"/>
                <w:sz w:val="28"/>
                <w:szCs w:val="28"/>
              </w:rPr>
              <w:t>по результатам горизонтального мониторинга;</w:t>
            </w:r>
          </w:p>
          <w:p w:rsidR="00EA54BC" w:rsidRPr="00EA54BC" w:rsidRDefault="00EA54BC" w:rsidP="00345B21">
            <w:pPr>
              <w:ind w:firstLine="709"/>
              <w:contextualSpacing/>
              <w:jc w:val="both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EA54BC">
              <w:rPr>
                <w:b/>
                <w:spacing w:val="2"/>
                <w:sz w:val="28"/>
                <w:szCs w:val="28"/>
              </w:rPr>
              <w:t>по итогам рассмотрения жалобы налогоплательщика (налогового агента) на уведомление о результатах горизонтального мониторинга</w:t>
            </w:r>
          </w:p>
          <w:p w:rsidR="00EA54BC" w:rsidRPr="00EA54BC" w:rsidRDefault="00EA54BC" w:rsidP="00345B21">
            <w:pPr>
              <w:ind w:firstLine="709"/>
              <w:contextualSpacing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EA54BC">
              <w:rPr>
                <w:spacing w:val="2"/>
                <w:sz w:val="28"/>
                <w:szCs w:val="28"/>
              </w:rPr>
              <w:t xml:space="preserve">на основании сведений, представленных уполномоченным государственным органом в области охраны окружающей среды и его </w:t>
            </w:r>
            <w:r w:rsidRPr="00EA54BC">
              <w:rPr>
                <w:spacing w:val="2"/>
                <w:sz w:val="28"/>
                <w:szCs w:val="28"/>
              </w:rPr>
              <w:lastRenderedPageBreak/>
              <w:t>территориальных органов по результатам осуществления ими проверок по соблюдению экологического законодательства Республики Казахстан (государственный экологический контроль) в соответствии пунктом 3 статьи 564 настоящего Кодекса.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C" w:rsidRPr="00EA54BC" w:rsidRDefault="00EA54BC" w:rsidP="00345B21">
            <w:pPr>
              <w:ind w:firstLine="458"/>
              <w:contextualSpacing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lastRenderedPageBreak/>
              <w:t>Поддерживает</w:t>
            </w:r>
          </w:p>
        </w:tc>
      </w:tr>
      <w:tr w:rsidR="00EA54BC" w:rsidRPr="00EA54BC" w:rsidTr="008338C3">
        <w:trPr>
          <w:trHeight w:val="69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C" w:rsidRPr="00EA54BC" w:rsidRDefault="00EA54BC" w:rsidP="00EA54BC">
            <w:pPr>
              <w:pStyle w:val="a3"/>
              <w:numPr>
                <w:ilvl w:val="0"/>
                <w:numId w:val="14"/>
              </w:numPr>
              <w:contextualSpacing/>
              <w:rPr>
                <w:rStyle w:val="s1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C" w:rsidRPr="00EA54BC" w:rsidRDefault="00EA54BC" w:rsidP="00345B21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EA54BC">
              <w:rPr>
                <w:rStyle w:val="s1"/>
                <w:b w:val="0"/>
                <w:sz w:val="28"/>
                <w:szCs w:val="28"/>
              </w:rPr>
              <w:t>п. 1 ст. 120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C" w:rsidRPr="00EA54BC" w:rsidRDefault="00EA54BC" w:rsidP="00345B21">
            <w:pPr>
              <w:pStyle w:val="aa"/>
              <w:spacing w:before="0" w:beforeAutospacing="0" w:after="0" w:afterAutospacing="0"/>
              <w:ind w:left="31" w:firstLine="144"/>
              <w:contextualSpacing/>
              <w:jc w:val="both"/>
              <w:rPr>
                <w:rStyle w:val="s1"/>
                <w:sz w:val="28"/>
                <w:szCs w:val="28"/>
              </w:rPr>
            </w:pPr>
            <w:r w:rsidRPr="00EA54BC">
              <w:rPr>
                <w:rStyle w:val="s1"/>
                <w:sz w:val="28"/>
                <w:szCs w:val="28"/>
              </w:rPr>
              <w:t>Статья 120. Ограничение в распоряжении имуществом налогоплательщика (налогового агента)</w:t>
            </w:r>
          </w:p>
          <w:p w:rsidR="00EA54BC" w:rsidRPr="00EA54BC" w:rsidRDefault="00EA54BC" w:rsidP="00345B21">
            <w:pPr>
              <w:shd w:val="clear" w:color="auto" w:fill="FFFFFF" w:themeFill="background1"/>
              <w:ind w:firstLine="144"/>
              <w:contextualSpacing/>
              <w:jc w:val="both"/>
              <w:rPr>
                <w:sz w:val="28"/>
                <w:szCs w:val="28"/>
              </w:rPr>
            </w:pPr>
            <w:r w:rsidRPr="00EA54BC">
              <w:rPr>
                <w:rStyle w:val="s0"/>
                <w:rFonts w:eastAsia="Calibri"/>
                <w:color w:val="auto"/>
                <w:sz w:val="28"/>
                <w:szCs w:val="28"/>
              </w:rPr>
              <w:t>1. Налоговым органом производится ограничение в распоряжении имуществом налогоплательщика (налогового агента) на основании решения, указанного в пункте 3 настоящей статьи, в случаях:</w:t>
            </w:r>
          </w:p>
          <w:p w:rsidR="00EA54BC" w:rsidRPr="00EA54BC" w:rsidRDefault="00EA54BC" w:rsidP="00345B21">
            <w:pPr>
              <w:shd w:val="clear" w:color="auto" w:fill="FFFFFF" w:themeFill="background1"/>
              <w:ind w:firstLine="144"/>
              <w:contextualSpacing/>
              <w:jc w:val="both"/>
              <w:rPr>
                <w:rStyle w:val="s0"/>
                <w:rFonts w:eastAsia="Calibri"/>
                <w:color w:val="auto"/>
                <w:sz w:val="28"/>
                <w:szCs w:val="28"/>
              </w:rPr>
            </w:pPr>
            <w:r w:rsidRPr="00EA54BC">
              <w:rPr>
                <w:rStyle w:val="s0"/>
                <w:rFonts w:eastAsia="Calibri"/>
                <w:color w:val="auto"/>
                <w:sz w:val="28"/>
                <w:szCs w:val="28"/>
              </w:rPr>
              <w:t>…</w:t>
            </w:r>
          </w:p>
          <w:p w:rsidR="00EA54BC" w:rsidRPr="00EA54BC" w:rsidRDefault="00EA54BC" w:rsidP="00345B21">
            <w:pPr>
              <w:shd w:val="clear" w:color="auto" w:fill="FFFFFF" w:themeFill="background1"/>
              <w:ind w:firstLine="144"/>
              <w:contextualSpacing/>
              <w:jc w:val="both"/>
              <w:rPr>
                <w:rStyle w:val="s0"/>
                <w:rFonts w:eastAsia="Calibri"/>
                <w:color w:val="auto"/>
                <w:sz w:val="28"/>
                <w:szCs w:val="28"/>
              </w:rPr>
            </w:pPr>
            <w:r w:rsidRPr="00EA54BC">
              <w:rPr>
                <w:rStyle w:val="s0"/>
                <w:rFonts w:eastAsia="Calibri"/>
                <w:color w:val="auto"/>
                <w:sz w:val="28"/>
                <w:szCs w:val="28"/>
              </w:rPr>
              <w:t xml:space="preserve">2) обжалования налогоплательщиком (налоговым агентом), за исключением </w:t>
            </w:r>
            <w:r w:rsidRPr="00C71A7D">
              <w:rPr>
                <w:rStyle w:val="s0"/>
                <w:rFonts w:eastAsia="Calibri"/>
                <w:b/>
                <w:color w:val="auto"/>
                <w:sz w:val="28"/>
                <w:szCs w:val="28"/>
              </w:rPr>
              <w:t>крупного</w:t>
            </w:r>
            <w:r w:rsidRPr="00EA54BC">
              <w:rPr>
                <w:rStyle w:val="s0"/>
                <w:rFonts w:eastAsia="Calibri"/>
                <w:color w:val="auto"/>
                <w:sz w:val="28"/>
                <w:szCs w:val="28"/>
              </w:rPr>
              <w:t xml:space="preserve"> </w:t>
            </w:r>
            <w:r w:rsidRPr="00C71A7D">
              <w:rPr>
                <w:rStyle w:val="s0"/>
                <w:rFonts w:eastAsia="Calibri"/>
                <w:b/>
                <w:color w:val="auto"/>
                <w:sz w:val="28"/>
                <w:szCs w:val="28"/>
              </w:rPr>
              <w:t>налогоплательщика, подлежащего мониторингу</w:t>
            </w:r>
            <w:r w:rsidRPr="00C71A7D">
              <w:rPr>
                <w:rStyle w:val="s0"/>
                <w:rFonts w:eastAsia="Calibri"/>
                <w:color w:val="auto"/>
                <w:sz w:val="28"/>
                <w:szCs w:val="28"/>
              </w:rPr>
              <w:t xml:space="preserve">, </w:t>
            </w:r>
            <w:r w:rsidRPr="00EA54BC">
              <w:rPr>
                <w:rStyle w:val="s0"/>
                <w:rFonts w:eastAsia="Calibri"/>
                <w:color w:val="auto"/>
                <w:sz w:val="28"/>
                <w:szCs w:val="28"/>
              </w:rPr>
              <w:t>уведомления о результатах проверки, в котором содержатся сведения о сумме начисленных налогов и платежей в бюджет и пеней, а также о сумме превышения налога на добавленную стоимость, возвращенной из бюджета и не подтвержденной к возврату.</w:t>
            </w:r>
          </w:p>
          <w:p w:rsidR="00EA54BC" w:rsidRPr="00EA54BC" w:rsidRDefault="00EA54BC" w:rsidP="00345B21">
            <w:pPr>
              <w:shd w:val="clear" w:color="auto" w:fill="FFFFFF" w:themeFill="background1"/>
              <w:ind w:firstLine="144"/>
              <w:contextualSpacing/>
              <w:jc w:val="both"/>
              <w:rPr>
                <w:rStyle w:val="s0"/>
                <w:rFonts w:eastAsia="Calibri"/>
                <w:color w:val="auto"/>
                <w:sz w:val="28"/>
                <w:szCs w:val="28"/>
              </w:rPr>
            </w:pPr>
            <w:r w:rsidRPr="00EA54BC">
              <w:rPr>
                <w:rStyle w:val="s0"/>
                <w:rFonts w:eastAsia="Calibri"/>
                <w:color w:val="auto"/>
                <w:sz w:val="28"/>
                <w:szCs w:val="28"/>
              </w:rPr>
              <w:t xml:space="preserve">При этом в случае, указанном в </w:t>
            </w:r>
            <w:r w:rsidRPr="00EA54BC">
              <w:rPr>
                <w:rStyle w:val="s0"/>
                <w:rFonts w:eastAsia="Calibri"/>
                <w:color w:val="auto"/>
                <w:sz w:val="28"/>
                <w:szCs w:val="28"/>
              </w:rPr>
              <w:lastRenderedPageBreak/>
              <w:t>настоящем подпункте, ограничение производится налоговым органом без направления уведомления о погашении налоговой задолженности по истечении трех рабочих дней:</w:t>
            </w:r>
          </w:p>
          <w:p w:rsidR="00EA54BC" w:rsidRPr="00EA54BC" w:rsidRDefault="00EA54BC" w:rsidP="00345B21">
            <w:pPr>
              <w:shd w:val="clear" w:color="auto" w:fill="FFFFFF" w:themeFill="background1"/>
              <w:ind w:firstLine="317"/>
              <w:contextualSpacing/>
              <w:jc w:val="both"/>
              <w:rPr>
                <w:rStyle w:val="s0"/>
                <w:rFonts w:eastAsia="Calibri"/>
                <w:color w:val="auto"/>
                <w:sz w:val="28"/>
                <w:szCs w:val="28"/>
              </w:rPr>
            </w:pPr>
            <w:r w:rsidRPr="00EA54BC">
              <w:rPr>
                <w:rStyle w:val="s0"/>
                <w:rFonts w:eastAsia="Calibri"/>
                <w:color w:val="auto"/>
                <w:sz w:val="28"/>
                <w:szCs w:val="28"/>
              </w:rPr>
              <w:t>со дня подачи жалобы налогоплательщиком (налоговым агентом) в порядке, установленном главой 21 настоящего Кодекса;</w:t>
            </w:r>
          </w:p>
          <w:p w:rsidR="00EA54BC" w:rsidRPr="00EA54BC" w:rsidRDefault="00EA54BC" w:rsidP="00345B21">
            <w:pPr>
              <w:shd w:val="clear" w:color="auto" w:fill="FFFFFF" w:themeFill="background1"/>
              <w:ind w:firstLine="317"/>
              <w:contextualSpacing/>
              <w:jc w:val="both"/>
              <w:rPr>
                <w:rStyle w:val="s0"/>
                <w:rFonts w:eastAsia="Calibri"/>
                <w:color w:val="auto"/>
                <w:sz w:val="28"/>
                <w:szCs w:val="28"/>
              </w:rPr>
            </w:pPr>
            <w:r w:rsidRPr="00EA54BC">
              <w:rPr>
                <w:rStyle w:val="s0"/>
                <w:rFonts w:eastAsia="Calibri"/>
                <w:color w:val="auto"/>
                <w:sz w:val="28"/>
                <w:szCs w:val="28"/>
              </w:rPr>
              <w:t xml:space="preserve">со дня исключения налогоплательщика (налогового агента) из перечня налогоплательщиков, подлежащих </w:t>
            </w:r>
            <w:r w:rsidRPr="00EA54BC">
              <w:rPr>
                <w:sz w:val="28"/>
                <w:szCs w:val="28"/>
              </w:rPr>
              <w:t>мониторингу крупных налогоплательщиков</w:t>
            </w:r>
            <w:r w:rsidRPr="00EA54BC">
              <w:rPr>
                <w:rStyle w:val="s0"/>
                <w:rFonts w:eastAsia="Calibri"/>
                <w:color w:val="auto"/>
                <w:sz w:val="28"/>
                <w:szCs w:val="28"/>
              </w:rPr>
              <w:t>, или прекращения действия соглашения о горизонтальном мониторинге.</w:t>
            </w:r>
          </w:p>
          <w:p w:rsidR="00EA54BC" w:rsidRPr="00EA54BC" w:rsidRDefault="00EA54BC" w:rsidP="00345B21">
            <w:pPr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C" w:rsidRPr="00EA54BC" w:rsidRDefault="00EA54BC" w:rsidP="00345B21">
            <w:pPr>
              <w:pStyle w:val="aa"/>
              <w:spacing w:before="0" w:beforeAutospacing="0" w:after="0" w:afterAutospacing="0"/>
              <w:ind w:left="31" w:firstLine="220"/>
              <w:contextualSpacing/>
              <w:jc w:val="both"/>
              <w:rPr>
                <w:rStyle w:val="s1"/>
                <w:sz w:val="28"/>
                <w:szCs w:val="28"/>
              </w:rPr>
            </w:pPr>
            <w:r w:rsidRPr="00EA54BC">
              <w:rPr>
                <w:rStyle w:val="s1"/>
                <w:sz w:val="28"/>
                <w:szCs w:val="28"/>
              </w:rPr>
              <w:lastRenderedPageBreak/>
              <w:t>Статья 120. Ограничение в распоряжении имуществом налогоплательщика (налогового агента)</w:t>
            </w:r>
          </w:p>
          <w:p w:rsidR="00EA54BC" w:rsidRPr="00EA54BC" w:rsidRDefault="00EA54BC" w:rsidP="00345B21">
            <w:pPr>
              <w:shd w:val="clear" w:color="auto" w:fill="FFFFFF" w:themeFill="background1"/>
              <w:ind w:firstLine="144"/>
              <w:contextualSpacing/>
              <w:jc w:val="both"/>
              <w:rPr>
                <w:sz w:val="28"/>
                <w:szCs w:val="28"/>
              </w:rPr>
            </w:pPr>
            <w:r w:rsidRPr="00EA54BC">
              <w:rPr>
                <w:rStyle w:val="s0"/>
                <w:rFonts w:eastAsia="Calibri"/>
                <w:color w:val="auto"/>
                <w:sz w:val="28"/>
                <w:szCs w:val="28"/>
              </w:rPr>
              <w:t>1. Налоговым органом производится ограничение в распоряжении имуществом налогоплательщика (налогового агента) на основании решения, указанного в пункте 3 настоящей статьи, в случаях:</w:t>
            </w:r>
          </w:p>
          <w:p w:rsidR="00EA54BC" w:rsidRPr="00EA54BC" w:rsidRDefault="00EA54BC" w:rsidP="00345B21">
            <w:pPr>
              <w:shd w:val="clear" w:color="auto" w:fill="FFFFFF" w:themeFill="background1"/>
              <w:ind w:firstLine="144"/>
              <w:contextualSpacing/>
              <w:jc w:val="both"/>
              <w:rPr>
                <w:rStyle w:val="s0"/>
                <w:rFonts w:eastAsia="Calibri"/>
                <w:color w:val="auto"/>
                <w:sz w:val="28"/>
                <w:szCs w:val="28"/>
              </w:rPr>
            </w:pPr>
            <w:r w:rsidRPr="00EA54BC">
              <w:rPr>
                <w:rStyle w:val="s0"/>
                <w:rFonts w:eastAsia="Calibri"/>
                <w:color w:val="auto"/>
                <w:sz w:val="28"/>
                <w:szCs w:val="28"/>
              </w:rPr>
              <w:t>…</w:t>
            </w:r>
          </w:p>
          <w:p w:rsidR="00EA54BC" w:rsidRPr="00EA54BC" w:rsidRDefault="00EA54BC" w:rsidP="00345B21">
            <w:pPr>
              <w:shd w:val="clear" w:color="auto" w:fill="FFFFFF" w:themeFill="background1"/>
              <w:ind w:firstLine="144"/>
              <w:contextualSpacing/>
              <w:jc w:val="both"/>
              <w:rPr>
                <w:rStyle w:val="s0"/>
                <w:rFonts w:eastAsia="Calibri"/>
                <w:color w:val="auto"/>
                <w:sz w:val="28"/>
                <w:szCs w:val="28"/>
              </w:rPr>
            </w:pPr>
            <w:r w:rsidRPr="00EA54BC">
              <w:rPr>
                <w:rStyle w:val="s0"/>
                <w:rFonts w:eastAsia="Calibri"/>
                <w:color w:val="auto"/>
                <w:sz w:val="28"/>
                <w:szCs w:val="28"/>
              </w:rPr>
              <w:t xml:space="preserve">2) обжалования налогоплательщиком (налоговым агентом), за исключением </w:t>
            </w:r>
            <w:r w:rsidRPr="00C71A7D">
              <w:rPr>
                <w:rStyle w:val="s0"/>
                <w:rFonts w:eastAsia="Calibri"/>
                <w:b/>
                <w:color w:val="auto"/>
                <w:sz w:val="28"/>
                <w:szCs w:val="28"/>
              </w:rPr>
              <w:t>налогоплательщика, подлежащего налоговому мониторингу</w:t>
            </w:r>
            <w:r w:rsidRPr="00C71A7D">
              <w:rPr>
                <w:rStyle w:val="s0"/>
                <w:rFonts w:eastAsia="Calibri"/>
                <w:color w:val="auto"/>
                <w:sz w:val="28"/>
                <w:szCs w:val="28"/>
              </w:rPr>
              <w:t>,</w:t>
            </w:r>
            <w:r w:rsidRPr="00EA54BC">
              <w:rPr>
                <w:rStyle w:val="s0"/>
                <w:rFonts w:eastAsia="Calibri"/>
                <w:color w:val="auto"/>
                <w:sz w:val="28"/>
                <w:szCs w:val="28"/>
              </w:rPr>
              <w:t xml:space="preserve"> уведомления о результатах проверки, в котором содержатся сведения о сумме начисленных налогов и платежей в бюджет и пеней, а также о сумме превышения налога на добавленную стоимость, возвращенной из бюджета и не подтвержденной к возврату.</w:t>
            </w:r>
          </w:p>
          <w:p w:rsidR="00EA54BC" w:rsidRPr="00EA54BC" w:rsidRDefault="00EA54BC" w:rsidP="00345B21">
            <w:pPr>
              <w:shd w:val="clear" w:color="auto" w:fill="FFFFFF" w:themeFill="background1"/>
              <w:ind w:firstLine="144"/>
              <w:contextualSpacing/>
              <w:jc w:val="both"/>
              <w:rPr>
                <w:rStyle w:val="s0"/>
                <w:rFonts w:eastAsia="Calibri"/>
                <w:color w:val="auto"/>
                <w:sz w:val="28"/>
                <w:szCs w:val="28"/>
              </w:rPr>
            </w:pPr>
            <w:r w:rsidRPr="00EA54BC">
              <w:rPr>
                <w:rStyle w:val="s0"/>
                <w:rFonts w:eastAsia="Calibri"/>
                <w:color w:val="auto"/>
                <w:sz w:val="28"/>
                <w:szCs w:val="28"/>
              </w:rPr>
              <w:t xml:space="preserve">При этом в случае, указанном в </w:t>
            </w:r>
            <w:r w:rsidRPr="00EA54BC">
              <w:rPr>
                <w:rStyle w:val="s0"/>
                <w:rFonts w:eastAsia="Calibri"/>
                <w:color w:val="auto"/>
                <w:sz w:val="28"/>
                <w:szCs w:val="28"/>
              </w:rPr>
              <w:lastRenderedPageBreak/>
              <w:t>настоящем подпункте, ограничение производится налоговым органом без направления уведомления о погашении налоговой задолженности по истечении трех рабочих дней:</w:t>
            </w:r>
          </w:p>
          <w:p w:rsidR="00EA54BC" w:rsidRPr="00EA54BC" w:rsidRDefault="00EA54BC" w:rsidP="00345B21">
            <w:pPr>
              <w:shd w:val="clear" w:color="auto" w:fill="FFFFFF" w:themeFill="background1"/>
              <w:ind w:firstLine="317"/>
              <w:contextualSpacing/>
              <w:jc w:val="both"/>
              <w:rPr>
                <w:rStyle w:val="s0"/>
                <w:rFonts w:eastAsia="Calibri"/>
                <w:color w:val="auto"/>
                <w:sz w:val="28"/>
                <w:szCs w:val="28"/>
              </w:rPr>
            </w:pPr>
            <w:r w:rsidRPr="00EA54BC">
              <w:rPr>
                <w:rStyle w:val="s0"/>
                <w:rFonts w:eastAsia="Calibri"/>
                <w:color w:val="auto"/>
                <w:sz w:val="28"/>
                <w:szCs w:val="28"/>
              </w:rPr>
              <w:t>со дня подачи жалобы налогоплательщиком (налоговым агентом) в порядке, установленном главой 21 настоящего Кодекса;</w:t>
            </w:r>
          </w:p>
          <w:p w:rsidR="00EA54BC" w:rsidRPr="00EA54BC" w:rsidRDefault="00EA54BC" w:rsidP="00345B21">
            <w:pPr>
              <w:shd w:val="clear" w:color="auto" w:fill="FFFFFF" w:themeFill="background1"/>
              <w:ind w:firstLine="317"/>
              <w:contextualSpacing/>
              <w:jc w:val="both"/>
              <w:rPr>
                <w:rStyle w:val="s0"/>
                <w:rFonts w:eastAsia="Calibri"/>
                <w:color w:val="auto"/>
                <w:sz w:val="28"/>
                <w:szCs w:val="28"/>
              </w:rPr>
            </w:pPr>
            <w:r w:rsidRPr="00EA54BC">
              <w:rPr>
                <w:rStyle w:val="s0"/>
                <w:rFonts w:eastAsia="Calibri"/>
                <w:color w:val="auto"/>
                <w:sz w:val="28"/>
                <w:szCs w:val="28"/>
              </w:rPr>
              <w:t xml:space="preserve">со дня исключения налогоплательщика (налогового агента) из перечня налогоплательщиков, подлежащих </w:t>
            </w:r>
            <w:r w:rsidRPr="00EA54BC">
              <w:rPr>
                <w:sz w:val="28"/>
                <w:szCs w:val="28"/>
              </w:rPr>
              <w:t>мониторингу крупных налогоплательщиков</w:t>
            </w:r>
            <w:r w:rsidRPr="00EA54BC">
              <w:rPr>
                <w:rStyle w:val="s0"/>
                <w:rFonts w:eastAsia="Calibri"/>
                <w:color w:val="auto"/>
                <w:sz w:val="28"/>
                <w:szCs w:val="28"/>
              </w:rPr>
              <w:t>, или прекращения действия соглашения о горизонтальном мониторинге.</w:t>
            </w:r>
          </w:p>
          <w:p w:rsidR="00EA54BC" w:rsidRPr="00EA54BC" w:rsidRDefault="00EA54BC" w:rsidP="00345B21">
            <w:pPr>
              <w:shd w:val="clear" w:color="auto" w:fill="FFFFFF" w:themeFill="background1"/>
              <w:ind w:firstLine="317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C" w:rsidRPr="00EA54BC" w:rsidRDefault="00EA54BC" w:rsidP="00345B21">
            <w:pPr>
              <w:shd w:val="clear" w:color="auto" w:fill="FFFFFF" w:themeFill="background1"/>
              <w:ind w:firstLine="317"/>
              <w:contextualSpacing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lastRenderedPageBreak/>
              <w:t>Поддерживает</w:t>
            </w:r>
          </w:p>
        </w:tc>
      </w:tr>
      <w:tr w:rsidR="00EA54BC" w:rsidRPr="00EA54BC" w:rsidTr="008338C3">
        <w:trPr>
          <w:trHeight w:val="69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C" w:rsidRPr="00EA54BC" w:rsidRDefault="00EA54BC" w:rsidP="00EA54BC">
            <w:pPr>
              <w:pStyle w:val="a3"/>
              <w:numPr>
                <w:ilvl w:val="0"/>
                <w:numId w:val="14"/>
              </w:numPr>
              <w:contextualSpacing/>
              <w:rPr>
                <w:rStyle w:val="s1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C" w:rsidRPr="00EA54BC" w:rsidRDefault="00EA54BC" w:rsidP="000A02B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54BC">
              <w:rPr>
                <w:color w:val="000000"/>
                <w:sz w:val="28"/>
                <w:szCs w:val="28"/>
              </w:rPr>
              <w:t>Раздел 4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C" w:rsidRPr="00EA54BC" w:rsidRDefault="00EA54BC" w:rsidP="000A02B2">
            <w:pPr>
              <w:contextualSpacing/>
              <w:jc w:val="center"/>
              <w:rPr>
                <w:rStyle w:val="s1"/>
                <w:b w:val="0"/>
                <w:sz w:val="28"/>
                <w:szCs w:val="28"/>
              </w:rPr>
            </w:pPr>
            <w:r w:rsidRPr="00EA54BC">
              <w:rPr>
                <w:rStyle w:val="s1"/>
                <w:sz w:val="28"/>
                <w:szCs w:val="28"/>
              </w:rPr>
              <w:t xml:space="preserve">РАЗДЕЛ 4. ОБЖАЛОВАНИЕ РЕЗУЛЬТАТОВ ПРОВЕРКИ </w:t>
            </w:r>
            <w:r w:rsidRPr="00EA54BC">
              <w:rPr>
                <w:b/>
                <w:bCs/>
                <w:sz w:val="28"/>
                <w:szCs w:val="28"/>
              </w:rPr>
              <w:br/>
            </w:r>
            <w:r w:rsidRPr="00EA54BC">
              <w:rPr>
                <w:rStyle w:val="s1"/>
                <w:sz w:val="28"/>
                <w:szCs w:val="28"/>
              </w:rPr>
              <w:t>И ДЕЙСТВИЙ (БЕЗДЕЙСТВИЯ)</w:t>
            </w:r>
          </w:p>
          <w:p w:rsidR="00EA54BC" w:rsidRPr="00EA54BC" w:rsidRDefault="00EA54BC" w:rsidP="000A02B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A54BC">
              <w:rPr>
                <w:rStyle w:val="s1"/>
                <w:sz w:val="28"/>
                <w:szCs w:val="28"/>
              </w:rPr>
              <w:t>ДОЛЖНОСТНЫХ ЛИЦ НАЛОГОВЫХ ОРГАНОВ</w:t>
            </w:r>
          </w:p>
          <w:p w:rsidR="00EA54BC" w:rsidRPr="00EA54BC" w:rsidRDefault="00EA54BC" w:rsidP="000A02B2">
            <w:pPr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C" w:rsidRPr="00EA54BC" w:rsidRDefault="00EA54BC" w:rsidP="000A02B2">
            <w:pPr>
              <w:contextualSpacing/>
              <w:jc w:val="center"/>
              <w:rPr>
                <w:rStyle w:val="s1"/>
                <w:b w:val="0"/>
                <w:sz w:val="28"/>
                <w:szCs w:val="28"/>
              </w:rPr>
            </w:pPr>
            <w:r w:rsidRPr="00EA54BC">
              <w:rPr>
                <w:rStyle w:val="s1"/>
                <w:sz w:val="28"/>
                <w:szCs w:val="28"/>
              </w:rPr>
              <w:t xml:space="preserve">РАЗДЕЛ 4. ОБЖАЛОВАНИЕ РЕЗУЛЬТАТОВ ПРОВЕРКИ,  РЕЗУЛЬТАТОВ ГОРИЗОНТАЛЬНОГО МОНИТОРИНГА </w:t>
            </w:r>
            <w:r w:rsidRPr="00EA54BC">
              <w:rPr>
                <w:b/>
                <w:bCs/>
                <w:sz w:val="28"/>
                <w:szCs w:val="28"/>
              </w:rPr>
              <w:br/>
            </w:r>
            <w:r w:rsidRPr="00EA54BC">
              <w:rPr>
                <w:rStyle w:val="s1"/>
                <w:sz w:val="28"/>
                <w:szCs w:val="28"/>
              </w:rPr>
              <w:t>И ДЕЙСТВИЙ (БЕЗДЕЙСТВИЯ)</w:t>
            </w:r>
          </w:p>
          <w:p w:rsidR="00EA54BC" w:rsidRPr="00EA54BC" w:rsidRDefault="00EA54BC" w:rsidP="008338C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A54BC">
              <w:rPr>
                <w:rStyle w:val="s1"/>
                <w:sz w:val="28"/>
                <w:szCs w:val="28"/>
              </w:rPr>
              <w:t>ДОЛЖНОСТНЫХ ЛИЦ НАЛОГОВЫХ ОРГАНОВ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C" w:rsidRPr="00EA54BC" w:rsidRDefault="00EA54BC" w:rsidP="000A02B2">
            <w:pPr>
              <w:ind w:firstLine="458"/>
              <w:contextualSpacing/>
              <w:jc w:val="both"/>
              <w:rPr>
                <w:sz w:val="28"/>
                <w:szCs w:val="28"/>
              </w:rPr>
            </w:pPr>
          </w:p>
          <w:p w:rsidR="00EA54BC" w:rsidRPr="00EA54BC" w:rsidRDefault="00EA54BC" w:rsidP="000A02B2">
            <w:pPr>
              <w:ind w:firstLine="458"/>
              <w:contextualSpacing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Поддерживает</w:t>
            </w:r>
          </w:p>
        </w:tc>
      </w:tr>
      <w:tr w:rsidR="00EA54BC" w:rsidRPr="00EA54BC" w:rsidTr="008338C3">
        <w:trPr>
          <w:trHeight w:val="69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C" w:rsidRPr="00EA54BC" w:rsidRDefault="00EA54BC" w:rsidP="00EA54BC">
            <w:pPr>
              <w:pStyle w:val="a3"/>
              <w:numPr>
                <w:ilvl w:val="0"/>
                <w:numId w:val="14"/>
              </w:numPr>
              <w:contextualSpacing/>
              <w:rPr>
                <w:rStyle w:val="s1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C" w:rsidRPr="00EA54BC" w:rsidRDefault="00EA54BC" w:rsidP="000A02B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54BC">
              <w:rPr>
                <w:color w:val="000000"/>
                <w:sz w:val="28"/>
                <w:szCs w:val="28"/>
              </w:rPr>
              <w:t>Глава 21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C" w:rsidRPr="00EA54BC" w:rsidRDefault="00EA54BC" w:rsidP="000A02B2">
            <w:pPr>
              <w:ind w:left="708"/>
              <w:jc w:val="center"/>
              <w:rPr>
                <w:b/>
                <w:sz w:val="28"/>
                <w:szCs w:val="28"/>
              </w:rPr>
            </w:pPr>
            <w:r w:rsidRPr="00EA54BC">
              <w:rPr>
                <w:rStyle w:val="s1"/>
                <w:sz w:val="28"/>
                <w:szCs w:val="28"/>
              </w:rPr>
              <w:t>ГЛАВА 21. ПОРЯДОК ОБЖАЛОВАНИЯ УВЕДОМЛЕНИЯ</w:t>
            </w:r>
            <w:r w:rsidRPr="00EA54BC">
              <w:rPr>
                <w:b/>
                <w:bCs/>
                <w:sz w:val="28"/>
                <w:szCs w:val="28"/>
              </w:rPr>
              <w:br/>
            </w:r>
            <w:r w:rsidRPr="00EA54BC">
              <w:rPr>
                <w:rStyle w:val="s1"/>
                <w:sz w:val="28"/>
                <w:szCs w:val="28"/>
              </w:rPr>
              <w:t>О РЕЗУЛЬТАТАХ ПРОВЕРКИ</w:t>
            </w:r>
          </w:p>
          <w:p w:rsidR="00EA54BC" w:rsidRPr="00EA54BC" w:rsidRDefault="00EA54BC" w:rsidP="000A02B2">
            <w:pPr>
              <w:contextualSpacing/>
              <w:jc w:val="center"/>
              <w:rPr>
                <w:rStyle w:val="s1"/>
                <w:sz w:val="28"/>
                <w:szCs w:val="28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C" w:rsidRPr="00EA54BC" w:rsidRDefault="00EA54BC" w:rsidP="000A02B2">
            <w:pPr>
              <w:ind w:left="708"/>
              <w:jc w:val="center"/>
              <w:rPr>
                <w:b/>
                <w:sz w:val="28"/>
                <w:szCs w:val="28"/>
              </w:rPr>
            </w:pPr>
            <w:r w:rsidRPr="00EA54BC">
              <w:rPr>
                <w:rStyle w:val="s1"/>
                <w:sz w:val="28"/>
                <w:szCs w:val="28"/>
              </w:rPr>
              <w:t>ГЛАВА 21. ПОРЯДОК ОБЖАЛОВАНИЯ УВЕДОМЛЕНИЯ</w:t>
            </w:r>
            <w:r w:rsidRPr="00EA54BC">
              <w:rPr>
                <w:b/>
                <w:bCs/>
                <w:sz w:val="28"/>
                <w:szCs w:val="28"/>
              </w:rPr>
              <w:br/>
            </w:r>
            <w:r w:rsidRPr="00EA54BC">
              <w:rPr>
                <w:rStyle w:val="s1"/>
                <w:sz w:val="28"/>
                <w:szCs w:val="28"/>
              </w:rPr>
              <w:t>О РЕЗУЛЬТАТАХ ПРОВЕРКИ,</w:t>
            </w:r>
          </w:p>
          <w:p w:rsidR="00EA54BC" w:rsidRPr="00EA54BC" w:rsidRDefault="00EA54BC" w:rsidP="000A02B2">
            <w:pPr>
              <w:ind w:left="708"/>
              <w:jc w:val="center"/>
              <w:rPr>
                <w:sz w:val="28"/>
                <w:szCs w:val="28"/>
              </w:rPr>
            </w:pPr>
            <w:r w:rsidRPr="00EA54BC">
              <w:rPr>
                <w:rStyle w:val="s1"/>
                <w:sz w:val="28"/>
                <w:szCs w:val="28"/>
              </w:rPr>
              <w:t>УВЕДОМЛЕНИЯ</w:t>
            </w:r>
            <w:r w:rsidRPr="00EA54BC">
              <w:rPr>
                <w:bCs/>
                <w:sz w:val="28"/>
                <w:szCs w:val="28"/>
              </w:rPr>
              <w:br/>
            </w:r>
            <w:r w:rsidRPr="00EA54BC">
              <w:rPr>
                <w:rStyle w:val="s1"/>
                <w:sz w:val="28"/>
                <w:szCs w:val="28"/>
              </w:rPr>
              <w:lastRenderedPageBreak/>
              <w:t xml:space="preserve">О РЕЗУЛЬТАТАХ ГОРИЗОНТАЛЬНОГО МОНИТОРИНГА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C" w:rsidRPr="00EA54BC" w:rsidRDefault="00EA54BC" w:rsidP="000A02B2">
            <w:pPr>
              <w:ind w:firstLine="458"/>
              <w:contextualSpacing/>
              <w:jc w:val="both"/>
              <w:rPr>
                <w:sz w:val="28"/>
                <w:szCs w:val="28"/>
              </w:rPr>
            </w:pPr>
          </w:p>
          <w:p w:rsidR="00EA54BC" w:rsidRPr="00EA54BC" w:rsidRDefault="00EA54BC" w:rsidP="000A02B2">
            <w:pPr>
              <w:ind w:firstLine="458"/>
              <w:contextualSpacing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Поддерживает</w:t>
            </w:r>
          </w:p>
        </w:tc>
      </w:tr>
      <w:tr w:rsidR="00EA54BC" w:rsidRPr="00EA54BC" w:rsidTr="008338C3">
        <w:trPr>
          <w:trHeight w:val="234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C" w:rsidRPr="00EA54BC" w:rsidRDefault="00EA54BC" w:rsidP="00EA54BC">
            <w:pPr>
              <w:pStyle w:val="a3"/>
              <w:numPr>
                <w:ilvl w:val="0"/>
                <w:numId w:val="14"/>
              </w:numPr>
              <w:contextualSpacing/>
              <w:rPr>
                <w:rStyle w:val="s1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C" w:rsidRPr="00EA54BC" w:rsidRDefault="00EA54BC" w:rsidP="000A02B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54BC">
              <w:rPr>
                <w:color w:val="000000"/>
                <w:sz w:val="28"/>
                <w:szCs w:val="28"/>
              </w:rPr>
              <w:t xml:space="preserve">п. 2 </w:t>
            </w:r>
          </w:p>
          <w:p w:rsidR="00EA54BC" w:rsidRPr="00EA54BC" w:rsidRDefault="00EA54BC" w:rsidP="000A02B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54BC">
              <w:rPr>
                <w:color w:val="000000"/>
                <w:sz w:val="28"/>
                <w:szCs w:val="28"/>
              </w:rPr>
              <w:t>ст. 177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C" w:rsidRPr="00EA54BC" w:rsidRDefault="00EA54BC" w:rsidP="000A02B2">
            <w:pPr>
              <w:ind w:left="31" w:firstLine="567"/>
              <w:jc w:val="both"/>
              <w:rPr>
                <w:b/>
                <w:sz w:val="28"/>
                <w:szCs w:val="28"/>
              </w:rPr>
            </w:pPr>
            <w:r w:rsidRPr="00EA54BC">
              <w:rPr>
                <w:b/>
                <w:sz w:val="28"/>
                <w:szCs w:val="28"/>
              </w:rPr>
              <w:t>Статья 177. Общие положения</w:t>
            </w:r>
          </w:p>
          <w:p w:rsidR="00EA54BC" w:rsidRPr="00EA54BC" w:rsidRDefault="00EA54BC" w:rsidP="000A02B2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…</w:t>
            </w:r>
          </w:p>
          <w:p w:rsidR="00EA54BC" w:rsidRPr="00EA54BC" w:rsidRDefault="00EA54BC" w:rsidP="000A02B2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 xml:space="preserve">2. Налогоплательщик (налоговый агент) вправе обжаловать уведомление о результатах проверки в суд.  </w:t>
            </w:r>
          </w:p>
          <w:p w:rsidR="00EA54BC" w:rsidRPr="00EA54BC" w:rsidRDefault="00EA54BC" w:rsidP="000A02B2">
            <w:pPr>
              <w:contextualSpacing/>
              <w:jc w:val="center"/>
              <w:rPr>
                <w:rStyle w:val="s1"/>
                <w:sz w:val="28"/>
                <w:szCs w:val="28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C" w:rsidRPr="00EA54BC" w:rsidRDefault="00EA54BC" w:rsidP="000A02B2">
            <w:pPr>
              <w:ind w:left="31" w:firstLine="567"/>
              <w:jc w:val="both"/>
              <w:rPr>
                <w:b/>
                <w:sz w:val="28"/>
                <w:szCs w:val="28"/>
              </w:rPr>
            </w:pPr>
            <w:r w:rsidRPr="00EA54BC">
              <w:rPr>
                <w:b/>
                <w:sz w:val="28"/>
                <w:szCs w:val="28"/>
              </w:rPr>
              <w:t>Статья 177. Общие положения</w:t>
            </w:r>
          </w:p>
          <w:p w:rsidR="00EA54BC" w:rsidRPr="00EA54BC" w:rsidRDefault="00EA54BC" w:rsidP="000A02B2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....</w:t>
            </w:r>
          </w:p>
          <w:p w:rsidR="00EA54BC" w:rsidRPr="00EA54BC" w:rsidRDefault="00EA54BC" w:rsidP="000A02B2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 xml:space="preserve">2. Налогоплательщик (налоговый агент) вправе обжаловать уведомление о результатах проверки, </w:t>
            </w:r>
            <w:r w:rsidRPr="00EA54BC">
              <w:rPr>
                <w:b/>
                <w:sz w:val="28"/>
                <w:szCs w:val="28"/>
              </w:rPr>
              <w:t>а также уведомление о результатах горизонтального мониторинга</w:t>
            </w:r>
            <w:r w:rsidRPr="00EA54BC">
              <w:rPr>
                <w:sz w:val="28"/>
                <w:szCs w:val="28"/>
              </w:rPr>
              <w:t xml:space="preserve">  в суд. </w:t>
            </w:r>
          </w:p>
          <w:p w:rsidR="00EA54BC" w:rsidRPr="00EA54BC" w:rsidRDefault="00EA54BC" w:rsidP="000A02B2">
            <w:pPr>
              <w:ind w:firstLine="598"/>
              <w:jc w:val="both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C" w:rsidRPr="00EA54BC" w:rsidRDefault="00EA54BC" w:rsidP="000A02B2">
            <w:pPr>
              <w:ind w:firstLine="458"/>
              <w:contextualSpacing/>
              <w:jc w:val="both"/>
              <w:rPr>
                <w:sz w:val="28"/>
                <w:szCs w:val="28"/>
              </w:rPr>
            </w:pPr>
          </w:p>
          <w:p w:rsidR="00EA54BC" w:rsidRPr="00EA54BC" w:rsidRDefault="00EA54BC" w:rsidP="000A02B2">
            <w:pPr>
              <w:ind w:firstLine="458"/>
              <w:contextualSpacing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Поддерживает</w:t>
            </w:r>
          </w:p>
        </w:tc>
      </w:tr>
      <w:tr w:rsidR="00A214AC" w:rsidRPr="00EA54BC" w:rsidTr="008338C3">
        <w:trPr>
          <w:trHeight w:val="69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EA54BC">
            <w:pPr>
              <w:pStyle w:val="a3"/>
              <w:numPr>
                <w:ilvl w:val="0"/>
                <w:numId w:val="14"/>
              </w:numPr>
              <w:contextualSpacing/>
              <w:rPr>
                <w:rStyle w:val="s1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345B21">
            <w:pPr>
              <w:contextualSpacing/>
              <w:jc w:val="center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Пункты 7, 10 статьи 228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0A02B2">
            <w:pPr>
              <w:ind w:firstLine="426"/>
              <w:jc w:val="both"/>
              <w:rPr>
                <w:rStyle w:val="s1"/>
                <w:sz w:val="28"/>
                <w:szCs w:val="28"/>
              </w:rPr>
            </w:pPr>
            <w:r w:rsidRPr="00EA54BC">
              <w:rPr>
                <w:rStyle w:val="s1"/>
                <w:sz w:val="28"/>
                <w:szCs w:val="28"/>
              </w:rPr>
              <w:t>Статья 228. Доход от прироста стоимости</w:t>
            </w:r>
          </w:p>
          <w:p w:rsidR="00A214AC" w:rsidRPr="00EA54BC" w:rsidRDefault="00A214AC" w:rsidP="000A02B2">
            <w:pPr>
              <w:ind w:firstLine="426"/>
              <w:jc w:val="both"/>
              <w:rPr>
                <w:rStyle w:val="s1"/>
                <w:sz w:val="28"/>
                <w:szCs w:val="28"/>
              </w:rPr>
            </w:pPr>
            <w:r w:rsidRPr="00EA54BC">
              <w:rPr>
                <w:rStyle w:val="s1"/>
                <w:sz w:val="28"/>
                <w:szCs w:val="28"/>
              </w:rPr>
              <w:t>…</w:t>
            </w:r>
          </w:p>
          <w:p w:rsidR="00A214AC" w:rsidRPr="00EA54BC" w:rsidRDefault="00A214AC" w:rsidP="000A02B2">
            <w:pPr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EA54BC">
              <w:rPr>
                <w:color w:val="000000"/>
                <w:sz w:val="28"/>
                <w:szCs w:val="28"/>
              </w:rPr>
              <w:t xml:space="preserve">7. Первоначальной стоимостью доли участия является: </w:t>
            </w:r>
          </w:p>
          <w:p w:rsidR="00A214AC" w:rsidRPr="00EA54BC" w:rsidRDefault="00A214AC" w:rsidP="000A02B2">
            <w:pPr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EA54BC">
              <w:rPr>
                <w:color w:val="000000"/>
                <w:sz w:val="28"/>
                <w:szCs w:val="28"/>
              </w:rPr>
              <w:t>совокупность фактических затрат на ее приобретение, затрат, связанных с приобретением и увеличивающих стоимость доли участия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отчетности,</w:t>
            </w:r>
          </w:p>
          <w:p w:rsidR="00A214AC" w:rsidRPr="00EA54BC" w:rsidRDefault="00A214AC" w:rsidP="000A02B2">
            <w:pPr>
              <w:ind w:firstLine="426"/>
              <w:jc w:val="both"/>
              <w:rPr>
                <w:b/>
                <w:color w:val="000000"/>
                <w:sz w:val="28"/>
                <w:szCs w:val="28"/>
              </w:rPr>
            </w:pPr>
            <w:r w:rsidRPr="00EA54BC">
              <w:rPr>
                <w:b/>
                <w:color w:val="000000"/>
                <w:sz w:val="28"/>
                <w:szCs w:val="28"/>
              </w:rPr>
              <w:t>или</w:t>
            </w:r>
          </w:p>
          <w:p w:rsidR="00A214AC" w:rsidRPr="00EA54BC" w:rsidRDefault="00A214AC" w:rsidP="000A02B2">
            <w:pPr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EA54BC">
              <w:rPr>
                <w:color w:val="000000"/>
                <w:sz w:val="28"/>
                <w:szCs w:val="28"/>
              </w:rPr>
              <w:t>в случае, если доля участия была получена в качестве вклада в уставный капитал</w:t>
            </w:r>
            <w:r w:rsidRPr="00EA54BC">
              <w:rPr>
                <w:b/>
                <w:color w:val="000000"/>
                <w:sz w:val="28"/>
                <w:szCs w:val="28"/>
              </w:rPr>
              <w:t xml:space="preserve">, - стоимость вклада в уставный </w:t>
            </w:r>
            <w:r w:rsidRPr="00EA54BC">
              <w:rPr>
                <w:b/>
                <w:color w:val="000000"/>
                <w:sz w:val="28"/>
                <w:szCs w:val="28"/>
              </w:rPr>
              <w:lastRenderedPageBreak/>
              <w:t>капитал</w:t>
            </w:r>
            <w:r w:rsidRPr="00EA54BC">
              <w:rPr>
                <w:color w:val="000000"/>
                <w:sz w:val="28"/>
                <w:szCs w:val="28"/>
              </w:rPr>
              <w:t>,</w:t>
            </w:r>
          </w:p>
          <w:p w:rsidR="00A214AC" w:rsidRPr="00EA54BC" w:rsidRDefault="00A214AC" w:rsidP="000A02B2">
            <w:pPr>
              <w:ind w:firstLine="426"/>
              <w:jc w:val="both"/>
              <w:rPr>
                <w:b/>
                <w:color w:val="000000"/>
                <w:sz w:val="28"/>
                <w:szCs w:val="28"/>
              </w:rPr>
            </w:pPr>
            <w:r w:rsidRPr="00EA54BC">
              <w:rPr>
                <w:b/>
                <w:color w:val="000000"/>
                <w:sz w:val="28"/>
                <w:szCs w:val="28"/>
              </w:rPr>
              <w:t>или</w:t>
            </w:r>
          </w:p>
          <w:p w:rsidR="00A214AC" w:rsidRPr="00EA54BC" w:rsidRDefault="00A214AC" w:rsidP="000A02B2">
            <w:pPr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EA54BC">
              <w:rPr>
                <w:color w:val="000000"/>
                <w:sz w:val="28"/>
                <w:szCs w:val="28"/>
              </w:rPr>
              <w:t>в случае, если доля участия была получена в результате реорганизации, - стоимость, указанная в передаточном акте или разделительном балансе,</w:t>
            </w:r>
          </w:p>
          <w:p w:rsidR="00A214AC" w:rsidRPr="00EA54BC" w:rsidRDefault="00A214AC" w:rsidP="000A02B2">
            <w:pPr>
              <w:ind w:firstLine="426"/>
              <w:jc w:val="both"/>
              <w:rPr>
                <w:b/>
                <w:color w:val="000000"/>
                <w:sz w:val="28"/>
                <w:szCs w:val="28"/>
              </w:rPr>
            </w:pPr>
            <w:r w:rsidRPr="00EA54BC">
              <w:rPr>
                <w:b/>
                <w:color w:val="000000"/>
                <w:sz w:val="28"/>
                <w:szCs w:val="28"/>
              </w:rPr>
              <w:t>или</w:t>
            </w:r>
          </w:p>
          <w:p w:rsidR="00A214AC" w:rsidRPr="00EA54BC" w:rsidRDefault="00A214AC" w:rsidP="000A02B2">
            <w:pPr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EA54BC">
              <w:rPr>
                <w:color w:val="000000"/>
                <w:sz w:val="28"/>
                <w:szCs w:val="28"/>
              </w:rPr>
              <w:t>в случае, если активы были получены акционером (участником, учредителем) в результате распределения имущества при ликвидации юридического лица или уменьшении уставного капитала, а также выкупе юридическим лицом у учредителя, участника доли участия или ее части в этом юридическом лице, выкупе юридическим лицом-эмитентом у акционера акций, выпущенных этим эмитентом, - балансовая стоимость имущества, получаемого (полученного) акционером, участником, учредителем при распределении имущества, в том числе получаемого (полученного) взамен ранее внесенного, на дату передачи, подлежащая отражению (отраженная) в бухгалтерском учете передающего лица без учета переоценки и обесценения, отраженная в документе, подтверждающем передачу такого имущества и заверенном подписями сторон,</w:t>
            </w:r>
          </w:p>
          <w:p w:rsidR="00A214AC" w:rsidRPr="00EA54BC" w:rsidRDefault="00A214AC" w:rsidP="000A02B2">
            <w:pPr>
              <w:ind w:firstLine="426"/>
              <w:jc w:val="both"/>
              <w:rPr>
                <w:b/>
                <w:color w:val="000000"/>
                <w:sz w:val="28"/>
                <w:szCs w:val="28"/>
              </w:rPr>
            </w:pPr>
            <w:r w:rsidRPr="00EA54BC">
              <w:rPr>
                <w:b/>
                <w:color w:val="000000"/>
                <w:sz w:val="28"/>
                <w:szCs w:val="28"/>
              </w:rPr>
              <w:lastRenderedPageBreak/>
              <w:t>или</w:t>
            </w:r>
          </w:p>
          <w:p w:rsidR="00A214AC" w:rsidRPr="00EA54BC" w:rsidRDefault="00A214AC" w:rsidP="000A02B2">
            <w:pPr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EA54BC">
              <w:rPr>
                <w:color w:val="000000"/>
                <w:sz w:val="28"/>
                <w:szCs w:val="28"/>
              </w:rPr>
              <w:t>в случае, если доля участия была получена безвозмездно, - стоимость, включенная в совокупный годовой доход в виде стоимости безвозмездно полученного имущества в соответствии с настоящим Кодексом.</w:t>
            </w:r>
          </w:p>
          <w:p w:rsidR="00A214AC" w:rsidRPr="00EA54BC" w:rsidRDefault="00A214AC" w:rsidP="000A02B2">
            <w:pPr>
              <w:tabs>
                <w:tab w:val="left" w:pos="567"/>
                <w:tab w:val="left" w:pos="1134"/>
              </w:tabs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…</w:t>
            </w:r>
          </w:p>
          <w:p w:rsidR="00A214AC" w:rsidRPr="00EA54BC" w:rsidRDefault="00A214AC" w:rsidP="000A02B2">
            <w:pPr>
              <w:tabs>
                <w:tab w:val="left" w:pos="567"/>
                <w:tab w:val="left" w:pos="1134"/>
              </w:tabs>
              <w:ind w:firstLine="567"/>
              <w:contextualSpacing/>
              <w:jc w:val="both"/>
              <w:rPr>
                <w:sz w:val="28"/>
                <w:szCs w:val="28"/>
              </w:rPr>
            </w:pPr>
          </w:p>
          <w:p w:rsidR="00A214AC" w:rsidRPr="00EA54BC" w:rsidRDefault="00A214AC" w:rsidP="000A02B2">
            <w:pPr>
              <w:tabs>
                <w:tab w:val="left" w:pos="567"/>
                <w:tab w:val="left" w:pos="1134"/>
              </w:tabs>
              <w:ind w:firstLine="567"/>
              <w:contextualSpacing/>
              <w:jc w:val="both"/>
              <w:rPr>
                <w:b/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10. Для целей настоящей статьи стоимостью вклада в уставный капитал является стоимость актива, переданного (полученного) в качестве вклада в уставный капитал, указанная в акте приемки-передачи или ином другом документе, подтверждающем приемку и передачу актива, его стоимость, но не более суммы вклада в уставный капитал, в счет оплаты которого передан (получен) актив.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0A02B2">
            <w:pPr>
              <w:ind w:firstLine="426"/>
              <w:jc w:val="both"/>
              <w:rPr>
                <w:rStyle w:val="s1"/>
                <w:sz w:val="28"/>
                <w:szCs w:val="28"/>
              </w:rPr>
            </w:pPr>
            <w:r w:rsidRPr="00EA54BC">
              <w:rPr>
                <w:rStyle w:val="s1"/>
                <w:sz w:val="28"/>
                <w:szCs w:val="28"/>
              </w:rPr>
              <w:lastRenderedPageBreak/>
              <w:t>Статья 228. Доход от прироста стоимости</w:t>
            </w:r>
          </w:p>
          <w:p w:rsidR="00A214AC" w:rsidRPr="00EA54BC" w:rsidRDefault="00A214AC" w:rsidP="000A02B2">
            <w:pPr>
              <w:ind w:firstLine="426"/>
              <w:jc w:val="both"/>
              <w:rPr>
                <w:rStyle w:val="s1"/>
                <w:sz w:val="28"/>
                <w:szCs w:val="28"/>
              </w:rPr>
            </w:pPr>
            <w:r w:rsidRPr="00EA54BC">
              <w:rPr>
                <w:rStyle w:val="s1"/>
                <w:sz w:val="28"/>
                <w:szCs w:val="28"/>
              </w:rPr>
              <w:t>…</w:t>
            </w:r>
          </w:p>
          <w:p w:rsidR="00A214AC" w:rsidRPr="00EA54BC" w:rsidRDefault="00A214AC" w:rsidP="000A02B2">
            <w:pPr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EA54BC">
              <w:rPr>
                <w:color w:val="000000"/>
                <w:sz w:val="28"/>
                <w:szCs w:val="28"/>
              </w:rPr>
              <w:t xml:space="preserve">7. Первоначальной стоимостью доли участия является: </w:t>
            </w:r>
          </w:p>
          <w:p w:rsidR="00A214AC" w:rsidRPr="00EA54BC" w:rsidRDefault="00A214AC" w:rsidP="000A02B2">
            <w:pPr>
              <w:ind w:firstLine="426"/>
              <w:jc w:val="both"/>
              <w:rPr>
                <w:b/>
                <w:color w:val="000000"/>
                <w:sz w:val="28"/>
                <w:szCs w:val="28"/>
              </w:rPr>
            </w:pPr>
            <w:r w:rsidRPr="00EA54BC">
              <w:rPr>
                <w:color w:val="000000"/>
                <w:sz w:val="28"/>
                <w:szCs w:val="28"/>
              </w:rPr>
              <w:t xml:space="preserve">совокупность фактических затрат на ее приобретение и затрат, связанных с приобретением и увеличивающих стоимость доли участия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отчетности, </w:t>
            </w:r>
          </w:p>
          <w:p w:rsidR="00A214AC" w:rsidRPr="00EA54BC" w:rsidRDefault="00A214AC" w:rsidP="000A02B2">
            <w:pPr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EA54BC">
              <w:rPr>
                <w:b/>
                <w:color w:val="000000"/>
                <w:sz w:val="28"/>
                <w:szCs w:val="28"/>
              </w:rPr>
              <w:t>и (или)</w:t>
            </w:r>
          </w:p>
          <w:p w:rsidR="00A214AC" w:rsidRPr="00EA54BC" w:rsidRDefault="00A214AC" w:rsidP="000A02B2">
            <w:pPr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EA54BC">
              <w:rPr>
                <w:b/>
                <w:color w:val="000000"/>
                <w:sz w:val="28"/>
                <w:szCs w:val="28"/>
              </w:rPr>
              <w:t xml:space="preserve">стоимость вклада в уставный капитал, </w:t>
            </w:r>
            <w:r w:rsidRPr="00EA54BC">
              <w:rPr>
                <w:b/>
                <w:color w:val="000000"/>
                <w:sz w:val="28"/>
                <w:szCs w:val="28"/>
                <w:lang w:val="kk-KZ"/>
              </w:rPr>
              <w:t xml:space="preserve">в том числе </w:t>
            </w:r>
            <w:r w:rsidRPr="00EA54BC">
              <w:rPr>
                <w:color w:val="000000"/>
                <w:sz w:val="28"/>
                <w:szCs w:val="28"/>
              </w:rPr>
              <w:t xml:space="preserve">в случае, если доля участия была получена в качестве вклада в </w:t>
            </w:r>
            <w:r w:rsidRPr="00EA54BC">
              <w:rPr>
                <w:color w:val="000000"/>
                <w:sz w:val="28"/>
                <w:szCs w:val="28"/>
              </w:rPr>
              <w:lastRenderedPageBreak/>
              <w:t>уставный капитал,</w:t>
            </w:r>
          </w:p>
          <w:p w:rsidR="00A214AC" w:rsidRPr="00EA54BC" w:rsidRDefault="00A214AC" w:rsidP="000A02B2">
            <w:pPr>
              <w:ind w:firstLine="426"/>
              <w:jc w:val="both"/>
              <w:rPr>
                <w:b/>
                <w:color w:val="000000"/>
                <w:sz w:val="28"/>
                <w:szCs w:val="28"/>
              </w:rPr>
            </w:pPr>
            <w:r w:rsidRPr="00EA54BC">
              <w:rPr>
                <w:b/>
                <w:color w:val="000000"/>
                <w:sz w:val="28"/>
                <w:szCs w:val="28"/>
              </w:rPr>
              <w:t>и (или)</w:t>
            </w:r>
          </w:p>
          <w:p w:rsidR="00A214AC" w:rsidRPr="00EA54BC" w:rsidRDefault="00A214AC" w:rsidP="000A02B2">
            <w:pPr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EA54BC">
              <w:rPr>
                <w:color w:val="000000"/>
                <w:sz w:val="28"/>
                <w:szCs w:val="28"/>
              </w:rPr>
              <w:t>в случае, если доля участия была получена в результате реорганизации, - стоимость, указанная в передаточном акте или разделительном балансе,</w:t>
            </w:r>
          </w:p>
          <w:p w:rsidR="00A214AC" w:rsidRPr="00EA54BC" w:rsidRDefault="00A214AC" w:rsidP="000A02B2">
            <w:pPr>
              <w:ind w:firstLine="426"/>
              <w:jc w:val="both"/>
              <w:rPr>
                <w:b/>
                <w:color w:val="000000"/>
                <w:sz w:val="28"/>
                <w:szCs w:val="28"/>
              </w:rPr>
            </w:pPr>
            <w:r w:rsidRPr="00EA54BC">
              <w:rPr>
                <w:b/>
                <w:color w:val="000000"/>
                <w:sz w:val="28"/>
                <w:szCs w:val="28"/>
              </w:rPr>
              <w:t>и (или)</w:t>
            </w:r>
          </w:p>
          <w:p w:rsidR="00A214AC" w:rsidRPr="00EA54BC" w:rsidRDefault="00A214AC" w:rsidP="000A02B2">
            <w:pPr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EA54BC">
              <w:rPr>
                <w:color w:val="000000"/>
                <w:sz w:val="28"/>
                <w:szCs w:val="28"/>
              </w:rPr>
              <w:t>в случае, если активы были получены акционером (участником, учредителем) в результате распределения имущества при ликвидации юридического лица или уменьшении уставного капитала, а также выкупе юридическим лицом у учредителя, участника доли участия или ее части в этом юридическом лице, выкупе юридическим лицом-эмитентом у акционера акций, выпущенных этим эмитентом, - балансовая стоимость имущества, получаемого (полученного) акционером, участником, учредителем при распределении имущества, в том числе получаемого (полученного) взамен ранее внесенного, на дату передачи, подлежащая отражению (отраженная) в бухгалтерском учете передающего лица без учета переоценки и обесценения, отраженная в документе, подтверждающем передачу такого имущества и заверенном подписями сторон,</w:t>
            </w:r>
          </w:p>
          <w:p w:rsidR="00A214AC" w:rsidRPr="00EA54BC" w:rsidRDefault="00A214AC" w:rsidP="000A02B2">
            <w:pPr>
              <w:ind w:firstLine="426"/>
              <w:jc w:val="both"/>
              <w:rPr>
                <w:b/>
                <w:color w:val="000000"/>
                <w:sz w:val="28"/>
                <w:szCs w:val="28"/>
              </w:rPr>
            </w:pPr>
            <w:r w:rsidRPr="00EA54BC">
              <w:rPr>
                <w:b/>
                <w:color w:val="000000"/>
                <w:sz w:val="28"/>
                <w:szCs w:val="28"/>
              </w:rPr>
              <w:lastRenderedPageBreak/>
              <w:t>и (или)</w:t>
            </w:r>
          </w:p>
          <w:p w:rsidR="00A214AC" w:rsidRPr="00EA54BC" w:rsidRDefault="00A214AC" w:rsidP="000A02B2">
            <w:pPr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EA54BC">
              <w:rPr>
                <w:color w:val="000000"/>
                <w:sz w:val="28"/>
                <w:szCs w:val="28"/>
              </w:rPr>
              <w:t>в случае, если доля участия была получена безвозмездно, - стоимость, включенная в совокупный годовой доход в виде стоимости безвозмездно полученного имущества в соответствии с настоящим Кодексом.</w:t>
            </w:r>
          </w:p>
          <w:p w:rsidR="00A214AC" w:rsidRPr="00EA54BC" w:rsidRDefault="00A214AC" w:rsidP="000A02B2">
            <w:pPr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EA54BC">
              <w:rPr>
                <w:color w:val="000000"/>
                <w:sz w:val="28"/>
                <w:szCs w:val="28"/>
              </w:rPr>
              <w:t>…</w:t>
            </w:r>
          </w:p>
          <w:p w:rsidR="00A214AC" w:rsidRPr="00EA54BC" w:rsidRDefault="00A214AC" w:rsidP="000A02B2">
            <w:pPr>
              <w:ind w:firstLine="426"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10. Для целей настоящей статьи стоимостью вклада в уставный капитал является:</w:t>
            </w:r>
          </w:p>
          <w:p w:rsidR="00A214AC" w:rsidRPr="00EA54BC" w:rsidRDefault="00A214AC" w:rsidP="000A02B2">
            <w:pPr>
              <w:ind w:firstLine="426"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 xml:space="preserve"> стоимость актива, переданного (полученного) в качестве вклада в уставный капитал, </w:t>
            </w:r>
            <w:r w:rsidRPr="00EA54BC">
              <w:rPr>
                <w:b/>
                <w:sz w:val="28"/>
                <w:szCs w:val="28"/>
              </w:rPr>
              <w:t xml:space="preserve">в том числе в качестве дополнительного вклада в уставный капитал, </w:t>
            </w:r>
            <w:r w:rsidRPr="00EA54BC">
              <w:rPr>
                <w:sz w:val="28"/>
                <w:szCs w:val="28"/>
              </w:rPr>
              <w:t>указанная в акте приемки-передачи или ином другом документе, подтверждающем приемку и передачу актива, его стоимость, но не более суммы вклада в уставный капитал, в счет оплаты которого передан (получен) актив;</w:t>
            </w:r>
          </w:p>
          <w:p w:rsidR="00A214AC" w:rsidRPr="00EA54BC" w:rsidRDefault="00A214AC" w:rsidP="000A02B2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EA54BC">
              <w:rPr>
                <w:b/>
                <w:sz w:val="28"/>
                <w:szCs w:val="28"/>
              </w:rPr>
              <w:t>сумма денег, внесенная (полученная) в качестве вклада в уставный капитал,</w:t>
            </w:r>
            <w:r w:rsidRPr="00EA54BC">
              <w:rPr>
                <w:sz w:val="28"/>
                <w:szCs w:val="28"/>
              </w:rPr>
              <w:t xml:space="preserve"> </w:t>
            </w:r>
            <w:r w:rsidRPr="00EA54BC">
              <w:rPr>
                <w:b/>
                <w:sz w:val="28"/>
                <w:szCs w:val="28"/>
              </w:rPr>
              <w:t>в том числе в качестве дополнительного вклада в уставный капитал, но не более суммы вклада в уставный капитал, в счет оплаты которого переданы (получены) деньги.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0A02B2">
            <w:pPr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  <w:lang w:val="en-US"/>
              </w:rPr>
              <w:lastRenderedPageBreak/>
              <w:t>KAZ</w:t>
            </w:r>
            <w:r w:rsidRPr="00EA54BC">
              <w:rPr>
                <w:sz w:val="28"/>
                <w:szCs w:val="28"/>
              </w:rPr>
              <w:t xml:space="preserve"> </w:t>
            </w:r>
            <w:r w:rsidRPr="00EA54BC">
              <w:rPr>
                <w:sz w:val="28"/>
                <w:szCs w:val="28"/>
                <w:lang w:val="en-US"/>
              </w:rPr>
              <w:t>Minerals</w:t>
            </w:r>
          </w:p>
          <w:p w:rsidR="00A214AC" w:rsidRPr="00EA54BC" w:rsidRDefault="00A214AC" w:rsidP="000A02B2">
            <w:pPr>
              <w:rPr>
                <w:sz w:val="28"/>
                <w:szCs w:val="28"/>
              </w:rPr>
            </w:pPr>
          </w:p>
          <w:p w:rsidR="00A214AC" w:rsidRPr="00EA54BC" w:rsidRDefault="00A214AC" w:rsidP="000A02B2">
            <w:pPr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КМГ</w:t>
            </w:r>
          </w:p>
          <w:p w:rsidR="00A214AC" w:rsidRPr="00EA54BC" w:rsidRDefault="00A214AC" w:rsidP="000A02B2">
            <w:pPr>
              <w:contextualSpacing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В целях установления порядка определения первоначальной стоимости доли участия, полученной путем внесения участником товарищества своего вклада в уставный капитал такого товарищества.</w:t>
            </w:r>
          </w:p>
          <w:p w:rsidR="00A214AC" w:rsidRPr="00EA54BC" w:rsidRDefault="00A214AC" w:rsidP="000A02B2">
            <w:pPr>
              <w:contextualSpacing/>
              <w:jc w:val="both"/>
              <w:rPr>
                <w:sz w:val="28"/>
                <w:szCs w:val="28"/>
              </w:rPr>
            </w:pPr>
          </w:p>
          <w:p w:rsidR="00A214AC" w:rsidRPr="00EA54BC" w:rsidRDefault="00A214AC" w:rsidP="000A02B2">
            <w:pPr>
              <w:contextualSpacing/>
              <w:jc w:val="both"/>
              <w:rPr>
                <w:sz w:val="28"/>
                <w:szCs w:val="28"/>
              </w:rPr>
            </w:pPr>
          </w:p>
          <w:p w:rsidR="00A214AC" w:rsidRPr="00EA54BC" w:rsidRDefault="00A214AC" w:rsidP="000A02B2">
            <w:pPr>
              <w:contextualSpacing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 xml:space="preserve">Кроме того, предлагаем заменить предлог «или» </w:t>
            </w:r>
            <w:r w:rsidRPr="00EA54BC">
              <w:rPr>
                <w:sz w:val="28"/>
                <w:szCs w:val="28"/>
              </w:rPr>
              <w:lastRenderedPageBreak/>
              <w:t xml:space="preserve">на «и (или)», поскольку на практике распространены случаи, при которых часть доли участия может быть получена через ее приобретение, а другая часть - иным способом. </w:t>
            </w:r>
          </w:p>
          <w:p w:rsidR="00A214AC" w:rsidRPr="00EA54BC" w:rsidRDefault="00A214AC" w:rsidP="000A02B2">
            <w:pPr>
              <w:contextualSpacing/>
              <w:jc w:val="both"/>
              <w:rPr>
                <w:sz w:val="28"/>
                <w:szCs w:val="28"/>
              </w:rPr>
            </w:pPr>
          </w:p>
          <w:p w:rsidR="00A214AC" w:rsidRPr="00EA54BC" w:rsidRDefault="00A214AC" w:rsidP="000A02B2">
            <w:pPr>
              <w:contextualSpacing/>
              <w:jc w:val="both"/>
              <w:rPr>
                <w:sz w:val="28"/>
                <w:szCs w:val="28"/>
              </w:rPr>
            </w:pPr>
          </w:p>
          <w:p w:rsidR="00A214AC" w:rsidRPr="00EA54BC" w:rsidRDefault="00A214AC" w:rsidP="000A02B2">
            <w:pPr>
              <w:contextualSpacing/>
              <w:jc w:val="both"/>
              <w:rPr>
                <w:sz w:val="28"/>
                <w:szCs w:val="28"/>
              </w:rPr>
            </w:pPr>
          </w:p>
          <w:p w:rsidR="00A214AC" w:rsidRPr="00EA54BC" w:rsidRDefault="00A214AC" w:rsidP="000A02B2">
            <w:pPr>
              <w:contextualSpacing/>
              <w:jc w:val="both"/>
              <w:rPr>
                <w:sz w:val="28"/>
                <w:szCs w:val="28"/>
              </w:rPr>
            </w:pPr>
          </w:p>
          <w:p w:rsidR="00A214AC" w:rsidRPr="00EA54BC" w:rsidRDefault="00A214AC" w:rsidP="000A02B2">
            <w:pPr>
              <w:contextualSpacing/>
              <w:jc w:val="both"/>
              <w:rPr>
                <w:sz w:val="28"/>
                <w:szCs w:val="28"/>
              </w:rPr>
            </w:pPr>
          </w:p>
          <w:p w:rsidR="00A214AC" w:rsidRPr="00EA54BC" w:rsidRDefault="00A214AC" w:rsidP="000A02B2">
            <w:pPr>
              <w:contextualSpacing/>
              <w:jc w:val="both"/>
              <w:rPr>
                <w:sz w:val="28"/>
                <w:szCs w:val="28"/>
              </w:rPr>
            </w:pPr>
          </w:p>
          <w:p w:rsidR="00A214AC" w:rsidRPr="00EA54BC" w:rsidRDefault="00A214AC" w:rsidP="000A02B2">
            <w:pPr>
              <w:contextualSpacing/>
              <w:jc w:val="both"/>
              <w:rPr>
                <w:sz w:val="28"/>
                <w:szCs w:val="28"/>
              </w:rPr>
            </w:pPr>
          </w:p>
          <w:p w:rsidR="00A214AC" w:rsidRPr="00EA54BC" w:rsidRDefault="00A214AC" w:rsidP="000A02B2">
            <w:pPr>
              <w:contextualSpacing/>
              <w:jc w:val="both"/>
              <w:rPr>
                <w:sz w:val="28"/>
                <w:szCs w:val="28"/>
              </w:rPr>
            </w:pPr>
          </w:p>
          <w:p w:rsidR="00A214AC" w:rsidRPr="00EA54BC" w:rsidRDefault="00A214AC" w:rsidP="000A02B2">
            <w:pPr>
              <w:contextualSpacing/>
              <w:jc w:val="both"/>
              <w:rPr>
                <w:sz w:val="28"/>
                <w:szCs w:val="28"/>
              </w:rPr>
            </w:pPr>
          </w:p>
          <w:p w:rsidR="00A214AC" w:rsidRPr="00EA54BC" w:rsidRDefault="00A214AC" w:rsidP="000A02B2">
            <w:pPr>
              <w:contextualSpacing/>
              <w:jc w:val="both"/>
              <w:rPr>
                <w:sz w:val="28"/>
                <w:szCs w:val="28"/>
              </w:rPr>
            </w:pPr>
          </w:p>
          <w:p w:rsidR="00A214AC" w:rsidRPr="00EA54BC" w:rsidRDefault="00A214AC" w:rsidP="000A02B2">
            <w:pPr>
              <w:contextualSpacing/>
              <w:jc w:val="both"/>
              <w:rPr>
                <w:sz w:val="28"/>
                <w:szCs w:val="28"/>
              </w:rPr>
            </w:pPr>
          </w:p>
          <w:p w:rsidR="00A214AC" w:rsidRPr="00EA54BC" w:rsidRDefault="00A214AC" w:rsidP="000A02B2">
            <w:pPr>
              <w:contextualSpacing/>
              <w:jc w:val="both"/>
              <w:rPr>
                <w:sz w:val="28"/>
                <w:szCs w:val="28"/>
              </w:rPr>
            </w:pPr>
          </w:p>
          <w:p w:rsidR="00A214AC" w:rsidRPr="00EA54BC" w:rsidRDefault="00A214AC" w:rsidP="000A02B2">
            <w:pPr>
              <w:contextualSpacing/>
              <w:jc w:val="both"/>
              <w:rPr>
                <w:sz w:val="28"/>
                <w:szCs w:val="28"/>
              </w:rPr>
            </w:pPr>
          </w:p>
          <w:p w:rsidR="00A214AC" w:rsidRPr="00EA54BC" w:rsidRDefault="00A214AC" w:rsidP="000A02B2">
            <w:pPr>
              <w:contextualSpacing/>
              <w:jc w:val="both"/>
              <w:rPr>
                <w:sz w:val="28"/>
                <w:szCs w:val="28"/>
              </w:rPr>
            </w:pPr>
          </w:p>
          <w:p w:rsidR="00A214AC" w:rsidRPr="00EA54BC" w:rsidRDefault="00A214AC" w:rsidP="000A02B2">
            <w:pPr>
              <w:contextualSpacing/>
              <w:jc w:val="both"/>
              <w:rPr>
                <w:sz w:val="28"/>
                <w:szCs w:val="28"/>
              </w:rPr>
            </w:pPr>
          </w:p>
          <w:p w:rsidR="00A214AC" w:rsidRPr="00EA54BC" w:rsidRDefault="00A214AC" w:rsidP="000A02B2">
            <w:pPr>
              <w:contextualSpacing/>
              <w:jc w:val="both"/>
              <w:rPr>
                <w:sz w:val="28"/>
                <w:szCs w:val="28"/>
              </w:rPr>
            </w:pPr>
          </w:p>
          <w:p w:rsidR="00A214AC" w:rsidRPr="00EA54BC" w:rsidRDefault="00A214AC" w:rsidP="000A02B2">
            <w:pPr>
              <w:contextualSpacing/>
              <w:jc w:val="both"/>
              <w:rPr>
                <w:sz w:val="28"/>
                <w:szCs w:val="28"/>
              </w:rPr>
            </w:pPr>
          </w:p>
          <w:p w:rsidR="00A214AC" w:rsidRPr="00EA54BC" w:rsidRDefault="00A214AC" w:rsidP="000A02B2">
            <w:pPr>
              <w:contextualSpacing/>
              <w:jc w:val="both"/>
              <w:rPr>
                <w:sz w:val="28"/>
                <w:szCs w:val="28"/>
              </w:rPr>
            </w:pPr>
          </w:p>
          <w:p w:rsidR="00A214AC" w:rsidRPr="00EA54BC" w:rsidRDefault="00A214AC" w:rsidP="000A02B2">
            <w:pPr>
              <w:contextualSpacing/>
              <w:jc w:val="both"/>
              <w:rPr>
                <w:sz w:val="28"/>
                <w:szCs w:val="28"/>
              </w:rPr>
            </w:pPr>
          </w:p>
          <w:p w:rsidR="00A214AC" w:rsidRPr="00EA54BC" w:rsidRDefault="00A214AC" w:rsidP="000A02B2">
            <w:pPr>
              <w:contextualSpacing/>
              <w:jc w:val="both"/>
              <w:rPr>
                <w:sz w:val="28"/>
                <w:szCs w:val="28"/>
              </w:rPr>
            </w:pPr>
          </w:p>
          <w:p w:rsidR="00A214AC" w:rsidRPr="00EA54BC" w:rsidRDefault="00A214AC" w:rsidP="000A02B2">
            <w:pPr>
              <w:contextualSpacing/>
              <w:jc w:val="both"/>
              <w:rPr>
                <w:sz w:val="28"/>
                <w:szCs w:val="28"/>
              </w:rPr>
            </w:pPr>
          </w:p>
          <w:p w:rsidR="00A214AC" w:rsidRPr="00EA54BC" w:rsidRDefault="00A214AC" w:rsidP="000A02B2">
            <w:pPr>
              <w:contextualSpacing/>
              <w:jc w:val="both"/>
              <w:rPr>
                <w:sz w:val="28"/>
                <w:szCs w:val="28"/>
              </w:rPr>
            </w:pPr>
          </w:p>
          <w:p w:rsidR="00A214AC" w:rsidRPr="00EA54BC" w:rsidRDefault="00A214AC" w:rsidP="000A02B2">
            <w:pPr>
              <w:contextualSpacing/>
              <w:jc w:val="both"/>
              <w:rPr>
                <w:sz w:val="28"/>
                <w:szCs w:val="28"/>
              </w:rPr>
            </w:pPr>
          </w:p>
          <w:p w:rsidR="00A214AC" w:rsidRPr="00EA54BC" w:rsidRDefault="00A214AC" w:rsidP="000A02B2">
            <w:pPr>
              <w:contextualSpacing/>
              <w:jc w:val="both"/>
              <w:rPr>
                <w:sz w:val="28"/>
                <w:szCs w:val="28"/>
              </w:rPr>
            </w:pPr>
          </w:p>
          <w:p w:rsidR="00A214AC" w:rsidRPr="00EA54BC" w:rsidRDefault="00A214AC" w:rsidP="000A02B2">
            <w:pPr>
              <w:contextualSpacing/>
              <w:jc w:val="both"/>
              <w:rPr>
                <w:sz w:val="28"/>
                <w:szCs w:val="28"/>
              </w:rPr>
            </w:pPr>
          </w:p>
          <w:p w:rsidR="00A214AC" w:rsidRPr="00EA54BC" w:rsidRDefault="00A214AC" w:rsidP="000A02B2">
            <w:pPr>
              <w:contextualSpacing/>
              <w:jc w:val="both"/>
              <w:rPr>
                <w:sz w:val="28"/>
                <w:szCs w:val="28"/>
              </w:rPr>
            </w:pPr>
          </w:p>
          <w:p w:rsidR="00A214AC" w:rsidRPr="00EA54BC" w:rsidRDefault="00A214AC" w:rsidP="000A02B2">
            <w:pPr>
              <w:contextualSpacing/>
              <w:jc w:val="both"/>
              <w:rPr>
                <w:sz w:val="28"/>
                <w:szCs w:val="28"/>
              </w:rPr>
            </w:pPr>
          </w:p>
          <w:p w:rsidR="00A214AC" w:rsidRPr="00EA54BC" w:rsidRDefault="00A214AC" w:rsidP="000A02B2">
            <w:pPr>
              <w:contextualSpacing/>
              <w:jc w:val="both"/>
              <w:rPr>
                <w:sz w:val="28"/>
                <w:szCs w:val="28"/>
              </w:rPr>
            </w:pPr>
          </w:p>
          <w:p w:rsidR="00A214AC" w:rsidRPr="00EA54BC" w:rsidRDefault="00A214AC" w:rsidP="000A02B2">
            <w:pPr>
              <w:contextualSpacing/>
              <w:jc w:val="both"/>
              <w:rPr>
                <w:sz w:val="28"/>
                <w:szCs w:val="28"/>
              </w:rPr>
            </w:pPr>
          </w:p>
          <w:p w:rsidR="00A214AC" w:rsidRPr="00EA54BC" w:rsidRDefault="00A214AC" w:rsidP="000A02B2">
            <w:pPr>
              <w:contextualSpacing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Статьей 26 ЗРК О товариществах с ограниченной и дополнительной ответственностью» определено, что участник ТОО имеет право увеличивать УК ТОО путем внесения дополнительного взноса.</w:t>
            </w:r>
          </w:p>
          <w:p w:rsidR="00A214AC" w:rsidRPr="00EA54BC" w:rsidRDefault="00A214AC" w:rsidP="000A02B2">
            <w:pPr>
              <w:contextualSpacing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 xml:space="preserve">В целях приведения в соответствие с ЗРК «О товариществах с ограниченной и дополнительной ответственностью», в соответствии с которым вклад в уставный капитал может быть внесен посредством </w:t>
            </w:r>
            <w:r w:rsidRPr="00EA54BC">
              <w:rPr>
                <w:sz w:val="28"/>
                <w:szCs w:val="28"/>
              </w:rPr>
              <w:lastRenderedPageBreak/>
              <w:t>денежного взноса.</w:t>
            </w:r>
          </w:p>
        </w:tc>
      </w:tr>
      <w:tr w:rsidR="00A214AC" w:rsidRPr="00EA54BC" w:rsidTr="008338C3">
        <w:trPr>
          <w:trHeight w:val="69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EA54BC">
            <w:pPr>
              <w:pStyle w:val="a3"/>
              <w:numPr>
                <w:ilvl w:val="0"/>
                <w:numId w:val="14"/>
              </w:numPr>
              <w:contextualSpacing/>
              <w:rPr>
                <w:rStyle w:val="s1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>
            <w:pPr>
              <w:pStyle w:val="Default"/>
              <w:spacing w:line="276" w:lineRule="auto"/>
              <w:ind w:firstLine="5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Новый пункт 2 статьи 239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>
            <w:pPr>
              <w:ind w:left="-79" w:firstLine="283"/>
              <w:jc w:val="both"/>
              <w:rPr>
                <w:b/>
                <w:color w:val="000000"/>
                <w:sz w:val="28"/>
                <w:szCs w:val="28"/>
              </w:rPr>
            </w:pPr>
            <w:r w:rsidRPr="00EA54BC">
              <w:rPr>
                <w:b/>
                <w:color w:val="000000"/>
                <w:sz w:val="28"/>
                <w:szCs w:val="28"/>
              </w:rPr>
              <w:t>Статья 239. Доход, полученный при эксплуатации объектов социальной сферы</w:t>
            </w:r>
          </w:p>
          <w:p w:rsidR="00A214AC" w:rsidRPr="00EA54BC" w:rsidRDefault="00A214AC">
            <w:pPr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EA54BC">
              <w:rPr>
                <w:color w:val="000000"/>
                <w:sz w:val="28"/>
                <w:szCs w:val="28"/>
              </w:rPr>
              <w:t>Если доходы, подлежащие получению (полученные) от другого лица при эксплуатации объектов социальной сферы, составляют не более 5 процентов от совокупного годового дохода, включая такие доходы, то в совокупный годовой доход налогоплательщика включается превышение таких доходов над фактически понесенными расходами при эксплуатации объектов социальной сферы, определяемыми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отчетности.</w:t>
            </w:r>
          </w:p>
          <w:p w:rsidR="00A214AC" w:rsidRPr="00EA54BC" w:rsidRDefault="00A214AC">
            <w:pPr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EA54BC">
              <w:rPr>
                <w:color w:val="000000"/>
                <w:sz w:val="28"/>
                <w:szCs w:val="28"/>
              </w:rPr>
              <w:t>Объектом социальной сферы является имущество, принадлежащее налогоплательщику на праве собственности:</w:t>
            </w:r>
          </w:p>
          <w:p w:rsidR="00A214AC" w:rsidRPr="00EA54BC" w:rsidRDefault="00A214AC">
            <w:pPr>
              <w:ind w:firstLine="426"/>
              <w:jc w:val="both"/>
              <w:rPr>
                <w:color w:val="000000"/>
                <w:sz w:val="28"/>
                <w:szCs w:val="28"/>
              </w:rPr>
            </w:pPr>
            <w:bookmarkStart w:id="7" w:name="SUB2390001"/>
            <w:bookmarkEnd w:id="7"/>
            <w:r w:rsidRPr="00EA54BC">
              <w:rPr>
                <w:color w:val="000000"/>
                <w:sz w:val="28"/>
                <w:szCs w:val="28"/>
              </w:rPr>
              <w:t>1) используемое в одном или нескольких из следующих видов деятельности:</w:t>
            </w:r>
          </w:p>
          <w:p w:rsidR="00A214AC" w:rsidRPr="00EA54BC" w:rsidRDefault="00A214AC">
            <w:pPr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EA54BC">
              <w:rPr>
                <w:color w:val="000000"/>
                <w:sz w:val="28"/>
                <w:szCs w:val="28"/>
              </w:rPr>
              <w:t xml:space="preserve">в области организации отдыха, </w:t>
            </w:r>
            <w:r w:rsidRPr="00EA54BC">
              <w:rPr>
                <w:color w:val="000000"/>
                <w:sz w:val="28"/>
                <w:szCs w:val="28"/>
              </w:rPr>
              <w:lastRenderedPageBreak/>
              <w:t xml:space="preserve">развлечений; </w:t>
            </w:r>
          </w:p>
          <w:p w:rsidR="00A214AC" w:rsidRPr="00EA54BC" w:rsidRDefault="00A214AC">
            <w:pPr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EA54BC">
              <w:rPr>
                <w:color w:val="000000"/>
                <w:sz w:val="28"/>
                <w:szCs w:val="28"/>
              </w:rPr>
              <w:t>в сфере науки, культуры, физической культуры и спорта, по сохранению историко-культурного наследия, архивных ценностей;</w:t>
            </w:r>
          </w:p>
          <w:p w:rsidR="00A214AC" w:rsidRPr="00EA54BC" w:rsidRDefault="00A214AC">
            <w:pPr>
              <w:ind w:firstLine="426"/>
              <w:jc w:val="both"/>
              <w:rPr>
                <w:b/>
                <w:sz w:val="28"/>
                <w:szCs w:val="28"/>
              </w:rPr>
            </w:pPr>
            <w:bookmarkStart w:id="8" w:name="SUB2390002"/>
            <w:bookmarkEnd w:id="8"/>
            <w:r w:rsidRPr="00EA54BC">
              <w:rPr>
                <w:color w:val="000000"/>
                <w:sz w:val="28"/>
                <w:szCs w:val="28"/>
              </w:rPr>
              <w:t>2) являющееся объектом жилищного фонда.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>
            <w:pPr>
              <w:ind w:left="-79" w:firstLine="283"/>
              <w:jc w:val="both"/>
              <w:rPr>
                <w:b/>
                <w:color w:val="000000"/>
                <w:sz w:val="28"/>
                <w:szCs w:val="28"/>
              </w:rPr>
            </w:pPr>
            <w:r w:rsidRPr="00EA54BC">
              <w:rPr>
                <w:b/>
                <w:color w:val="000000"/>
                <w:sz w:val="28"/>
                <w:szCs w:val="28"/>
              </w:rPr>
              <w:lastRenderedPageBreak/>
              <w:t>Статья 239. Доход, полученный при эксплуатации объектов социальной сферы</w:t>
            </w:r>
          </w:p>
          <w:p w:rsidR="00A214AC" w:rsidRPr="00EA54BC" w:rsidRDefault="00A214AC">
            <w:pPr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EA54BC">
              <w:rPr>
                <w:color w:val="000000"/>
                <w:sz w:val="28"/>
                <w:szCs w:val="28"/>
              </w:rPr>
              <w:t>Если доходы, подлежащие получению (полученные) от другого лица при эксплуатации объектов социальной сферы, составляют не более 5 процентов от совокупного годового дохода, включая такие доходы, то в совокупный годовой доход налогоплательщика включается превышение таких доходов над фактически понесенными расходами при эксплуатации объектов социальной сферы, определяемыми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отчетности.</w:t>
            </w:r>
          </w:p>
          <w:p w:rsidR="00A214AC" w:rsidRPr="00EA54BC" w:rsidRDefault="00A214AC">
            <w:pPr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EA54BC">
              <w:rPr>
                <w:color w:val="000000"/>
                <w:sz w:val="28"/>
                <w:szCs w:val="28"/>
              </w:rPr>
              <w:t>Объектом социальной сферы является имущество, принадлежащее налогоплательщику на праве собственности:</w:t>
            </w:r>
          </w:p>
          <w:p w:rsidR="00A214AC" w:rsidRPr="00EA54BC" w:rsidRDefault="00A214AC">
            <w:pPr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EA54BC">
              <w:rPr>
                <w:color w:val="000000"/>
                <w:sz w:val="28"/>
                <w:szCs w:val="28"/>
              </w:rPr>
              <w:t>1) используемое в одном или нескольких из следующих видов деятельности:</w:t>
            </w:r>
          </w:p>
          <w:p w:rsidR="00A214AC" w:rsidRPr="00EA54BC" w:rsidRDefault="00A214AC">
            <w:pPr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EA54BC">
              <w:rPr>
                <w:color w:val="000000"/>
                <w:sz w:val="28"/>
                <w:szCs w:val="28"/>
              </w:rPr>
              <w:t xml:space="preserve">в области организации отдыха, </w:t>
            </w:r>
            <w:r w:rsidRPr="00EA54BC">
              <w:rPr>
                <w:color w:val="000000"/>
                <w:sz w:val="28"/>
                <w:szCs w:val="28"/>
              </w:rPr>
              <w:lastRenderedPageBreak/>
              <w:t xml:space="preserve">развлечений; </w:t>
            </w:r>
          </w:p>
          <w:p w:rsidR="00A214AC" w:rsidRPr="00EA54BC" w:rsidRDefault="00A214AC">
            <w:pPr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EA54BC">
              <w:rPr>
                <w:color w:val="000000"/>
                <w:sz w:val="28"/>
                <w:szCs w:val="28"/>
              </w:rPr>
              <w:t>в сфере науки, культуры, физической культуры и спорта, по сохранению историко-культурного наследия, архивных ценностей;</w:t>
            </w:r>
          </w:p>
          <w:p w:rsidR="00A214AC" w:rsidRPr="00EA54BC" w:rsidRDefault="00A214AC">
            <w:pPr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EA54BC">
              <w:rPr>
                <w:color w:val="000000"/>
                <w:sz w:val="28"/>
                <w:szCs w:val="28"/>
              </w:rPr>
              <w:t>2) являющееся объектом жилищного фонда.</w:t>
            </w:r>
          </w:p>
          <w:p w:rsidR="00A214AC" w:rsidRPr="00EA54BC" w:rsidRDefault="00A214AC">
            <w:pPr>
              <w:keepNext/>
              <w:ind w:left="5" w:firstLine="567"/>
              <w:contextualSpacing/>
              <w:jc w:val="both"/>
              <w:outlineLvl w:val="2"/>
              <w:rPr>
                <w:b/>
                <w:sz w:val="28"/>
                <w:szCs w:val="28"/>
              </w:rPr>
            </w:pPr>
            <w:r w:rsidRPr="00EA54BC">
              <w:rPr>
                <w:b/>
                <w:sz w:val="28"/>
                <w:szCs w:val="28"/>
              </w:rPr>
              <w:t xml:space="preserve">При несоблюдении условий, установленных  настоящей статьей, налоговый учет доходов и расходов от эксплуатации объектов социальной сферы, производится в общеустановленном порядке.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>
            <w:pPr>
              <w:jc w:val="both"/>
              <w:rPr>
                <w:sz w:val="28"/>
                <w:szCs w:val="28"/>
                <w:lang w:eastAsia="en-US"/>
              </w:rPr>
            </w:pPr>
            <w:r w:rsidRPr="00EA54BC">
              <w:rPr>
                <w:sz w:val="28"/>
                <w:szCs w:val="28"/>
              </w:rPr>
              <w:lastRenderedPageBreak/>
              <w:t>Уточняющая поправка</w:t>
            </w:r>
          </w:p>
        </w:tc>
      </w:tr>
      <w:tr w:rsidR="00A214AC" w:rsidRPr="00EA54BC" w:rsidTr="008338C3">
        <w:trPr>
          <w:trHeight w:val="69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EA54BC">
            <w:pPr>
              <w:pStyle w:val="a3"/>
              <w:numPr>
                <w:ilvl w:val="0"/>
                <w:numId w:val="14"/>
              </w:numPr>
              <w:contextualSpacing/>
              <w:rPr>
                <w:rStyle w:val="s1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345B21">
            <w:pPr>
              <w:rPr>
                <w:sz w:val="28"/>
                <w:szCs w:val="28"/>
                <w:lang w:eastAsia="en-US"/>
              </w:rPr>
            </w:pPr>
            <w:r w:rsidRPr="00EA54BC">
              <w:rPr>
                <w:sz w:val="28"/>
                <w:szCs w:val="28"/>
                <w:lang w:eastAsia="en-US"/>
              </w:rPr>
              <w:t>Статья 243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345B21">
            <w:pPr>
              <w:ind w:firstLine="459"/>
              <w:jc w:val="both"/>
              <w:rPr>
                <w:b/>
                <w:sz w:val="28"/>
                <w:szCs w:val="28"/>
                <w:lang w:eastAsia="en-US"/>
              </w:rPr>
            </w:pPr>
            <w:r w:rsidRPr="00EA54BC">
              <w:rPr>
                <w:b/>
                <w:sz w:val="28"/>
                <w:szCs w:val="28"/>
                <w:lang w:eastAsia="en-US"/>
              </w:rPr>
              <w:t>Статья 243 Вычеты по отдельным видам расходов</w:t>
            </w:r>
          </w:p>
          <w:p w:rsidR="00A214AC" w:rsidRPr="00EA54BC" w:rsidRDefault="00A214AC" w:rsidP="00345B21">
            <w:pPr>
              <w:ind w:firstLine="459"/>
              <w:contextualSpacing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EA54BC">
              <w:rPr>
                <w:rFonts w:eastAsia="Calibri"/>
                <w:sz w:val="28"/>
                <w:szCs w:val="28"/>
              </w:rPr>
              <w:t>…</w:t>
            </w:r>
          </w:p>
          <w:p w:rsidR="00A214AC" w:rsidRPr="00EA54BC" w:rsidRDefault="00A214AC" w:rsidP="00345B21">
            <w:pPr>
              <w:ind w:firstLine="459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EA54BC">
              <w:rPr>
                <w:rFonts w:eastAsia="Calibri"/>
                <w:sz w:val="28"/>
                <w:szCs w:val="28"/>
              </w:rPr>
              <w:t>10. Вычету подлежат членские взносы субъектов частного предпринимательства, уплаченные налогоплательщиком:</w:t>
            </w:r>
          </w:p>
          <w:p w:rsidR="00A214AC" w:rsidRPr="00EA54BC" w:rsidRDefault="00A214AC" w:rsidP="00345B21">
            <w:pPr>
              <w:ind w:firstLine="459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EA54BC">
              <w:rPr>
                <w:rFonts w:eastAsia="Calibri"/>
                <w:sz w:val="28"/>
                <w:szCs w:val="28"/>
              </w:rPr>
              <w:t xml:space="preserve">1) объединениям субъектов частного предпринимательства в соответствии с законодательством Республики Казахстан в сфере предпринимательства в размере, не превышающем </w:t>
            </w:r>
            <w:r w:rsidRPr="00EA54BC">
              <w:rPr>
                <w:bCs/>
                <w:sz w:val="28"/>
                <w:szCs w:val="28"/>
              </w:rPr>
              <w:t>месячного расчетного показателя</w:t>
            </w:r>
            <w:r w:rsidRPr="00EA54BC">
              <w:rPr>
                <w:rFonts w:eastAsia="Calibri"/>
                <w:sz w:val="28"/>
                <w:szCs w:val="28"/>
              </w:rPr>
              <w:t xml:space="preserve">, установленного законом о республиканском бюджете и действующего на 1 января соответствующего финансового года, на одного работника исходя из </w:t>
            </w:r>
            <w:r w:rsidRPr="00EA54BC">
              <w:rPr>
                <w:rFonts w:eastAsia="Calibri"/>
                <w:sz w:val="28"/>
                <w:szCs w:val="28"/>
              </w:rPr>
              <w:lastRenderedPageBreak/>
              <w:t>среднесписочной численности работников за год;</w:t>
            </w:r>
          </w:p>
          <w:p w:rsidR="00A214AC" w:rsidRPr="00EA54BC" w:rsidRDefault="00A214AC" w:rsidP="00345B21">
            <w:pPr>
              <w:ind w:firstLine="459"/>
              <w:contextualSpacing/>
              <w:jc w:val="both"/>
              <w:textAlignment w:val="baseline"/>
              <w:rPr>
                <w:b/>
                <w:sz w:val="28"/>
                <w:szCs w:val="28"/>
                <w:lang w:eastAsia="en-US"/>
              </w:rPr>
            </w:pPr>
            <w:r w:rsidRPr="00EA54BC">
              <w:rPr>
                <w:rFonts w:eastAsia="Calibri"/>
                <w:sz w:val="28"/>
                <w:szCs w:val="28"/>
              </w:rPr>
              <w:t xml:space="preserve">2) Национальной палате предпринимателей Республики Казахстан в размере, не превышающем </w:t>
            </w:r>
            <w:r w:rsidRPr="00EA54BC">
              <w:rPr>
                <w:bCs/>
                <w:sz w:val="28"/>
                <w:szCs w:val="28"/>
              </w:rPr>
              <w:t>предельный размер</w:t>
            </w:r>
            <w:r w:rsidRPr="00EA54BC">
              <w:rPr>
                <w:sz w:val="28"/>
                <w:szCs w:val="28"/>
              </w:rPr>
              <w:t xml:space="preserve"> </w:t>
            </w:r>
            <w:r w:rsidRPr="00EA54BC">
              <w:rPr>
                <w:rFonts w:eastAsia="Calibri"/>
                <w:sz w:val="28"/>
                <w:szCs w:val="28"/>
              </w:rPr>
              <w:t>обязательных членских взносов, утвержденный Правительством Республики Казахстан.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345B21">
            <w:pPr>
              <w:ind w:firstLine="430"/>
              <w:jc w:val="both"/>
              <w:rPr>
                <w:b/>
                <w:sz w:val="28"/>
                <w:szCs w:val="28"/>
                <w:lang w:eastAsia="en-US"/>
              </w:rPr>
            </w:pPr>
            <w:r w:rsidRPr="00EA54BC">
              <w:rPr>
                <w:b/>
                <w:sz w:val="28"/>
                <w:szCs w:val="28"/>
                <w:lang w:eastAsia="en-US"/>
              </w:rPr>
              <w:lastRenderedPageBreak/>
              <w:t>Статья 243 Вычеты по отдельным видам расходов</w:t>
            </w:r>
          </w:p>
          <w:p w:rsidR="00A214AC" w:rsidRPr="00EA54BC" w:rsidRDefault="00A214AC" w:rsidP="00345B21">
            <w:pPr>
              <w:ind w:firstLine="430"/>
              <w:contextualSpacing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EA54BC">
              <w:rPr>
                <w:rFonts w:eastAsia="Calibri"/>
                <w:sz w:val="28"/>
                <w:szCs w:val="28"/>
              </w:rPr>
              <w:t>…</w:t>
            </w:r>
          </w:p>
          <w:p w:rsidR="00A214AC" w:rsidRPr="00EA54BC" w:rsidRDefault="00A214AC" w:rsidP="00345B21">
            <w:pPr>
              <w:ind w:firstLine="430"/>
              <w:contextualSpacing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EA54BC">
              <w:rPr>
                <w:rFonts w:eastAsia="Calibri"/>
                <w:sz w:val="28"/>
                <w:szCs w:val="28"/>
              </w:rPr>
              <w:t>10. Вычету подлежат членские взносы субъектов частного предпринимательства, уплаченные налогоплательщиком:</w:t>
            </w:r>
          </w:p>
          <w:p w:rsidR="00A214AC" w:rsidRPr="00EA54BC" w:rsidRDefault="00A214AC" w:rsidP="00345B21">
            <w:pPr>
              <w:ind w:firstLine="4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EA54BC">
              <w:rPr>
                <w:rFonts w:eastAsia="Calibri"/>
                <w:sz w:val="28"/>
                <w:szCs w:val="28"/>
              </w:rPr>
              <w:t xml:space="preserve">1) объединениям субъектов частного предпринимательства в соответствии с законодательством Республики Казахстан в сфере предпринимательства в размере, не превышающем </w:t>
            </w:r>
            <w:r w:rsidRPr="00EA54BC">
              <w:rPr>
                <w:bCs/>
                <w:sz w:val="28"/>
                <w:szCs w:val="28"/>
              </w:rPr>
              <w:t>месячного расчетного показателя</w:t>
            </w:r>
            <w:r w:rsidRPr="00EA54BC">
              <w:rPr>
                <w:rFonts w:eastAsia="Calibri"/>
                <w:sz w:val="28"/>
                <w:szCs w:val="28"/>
              </w:rPr>
              <w:t xml:space="preserve">, установленного законом о республиканском бюджете и действующего на 1 января соответствующего финансового года, на одного работника исходя из </w:t>
            </w:r>
            <w:r w:rsidRPr="00EA54BC">
              <w:rPr>
                <w:rFonts w:eastAsia="Calibri"/>
                <w:sz w:val="28"/>
                <w:szCs w:val="28"/>
              </w:rPr>
              <w:lastRenderedPageBreak/>
              <w:t>среднесписочной численности работников за год;</w:t>
            </w:r>
          </w:p>
          <w:p w:rsidR="00A214AC" w:rsidRPr="00EA54BC" w:rsidRDefault="00A214AC" w:rsidP="00345B21">
            <w:pPr>
              <w:ind w:firstLine="43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EA54BC">
              <w:rPr>
                <w:rFonts w:eastAsia="Calibri"/>
                <w:sz w:val="28"/>
                <w:szCs w:val="28"/>
              </w:rPr>
              <w:t xml:space="preserve">2) Национальной палате предпринимателей Республики Казахстан в размере, не превышающем </w:t>
            </w:r>
            <w:r w:rsidRPr="00EA54BC">
              <w:rPr>
                <w:bCs/>
                <w:sz w:val="28"/>
                <w:szCs w:val="28"/>
              </w:rPr>
              <w:t>предельный размер</w:t>
            </w:r>
            <w:r w:rsidRPr="00EA54BC">
              <w:rPr>
                <w:sz w:val="28"/>
                <w:szCs w:val="28"/>
              </w:rPr>
              <w:t xml:space="preserve"> </w:t>
            </w:r>
            <w:r w:rsidRPr="00EA54BC">
              <w:rPr>
                <w:rFonts w:eastAsia="Calibri"/>
                <w:sz w:val="28"/>
                <w:szCs w:val="28"/>
              </w:rPr>
              <w:t>обязательных членских взносов, утвержденный Правительством Республики Казахстан.</w:t>
            </w:r>
            <w:r w:rsidRPr="00EA54BC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A214AC" w:rsidRPr="00EA54BC" w:rsidRDefault="00A214AC" w:rsidP="00345B21">
            <w:pPr>
              <w:ind w:firstLine="430"/>
              <w:jc w:val="both"/>
              <w:rPr>
                <w:rFonts w:eastAsia="Calibri"/>
                <w:sz w:val="28"/>
                <w:szCs w:val="28"/>
              </w:rPr>
            </w:pPr>
            <w:r w:rsidRPr="00EA54BC">
              <w:rPr>
                <w:rFonts w:eastAsia="Calibri"/>
                <w:b/>
                <w:sz w:val="28"/>
                <w:szCs w:val="28"/>
              </w:rPr>
              <w:t>Положения настоящего подпункта применяются также в случае уплаты членских взносов в отчетном налоговом периоде за предыдущий и (или) предшествующий предыдущему налоговые периоды.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345B21">
            <w:pPr>
              <w:rPr>
                <w:b/>
                <w:sz w:val="28"/>
                <w:szCs w:val="28"/>
                <w:lang w:eastAsia="en-US"/>
              </w:rPr>
            </w:pPr>
            <w:r w:rsidRPr="00EA54BC">
              <w:rPr>
                <w:b/>
                <w:sz w:val="28"/>
                <w:szCs w:val="28"/>
                <w:lang w:val="en-US" w:eastAsia="en-US"/>
              </w:rPr>
              <w:lastRenderedPageBreak/>
              <w:t>RG</w:t>
            </w:r>
            <w:r w:rsidRPr="00EA54BC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EA54BC">
              <w:rPr>
                <w:b/>
                <w:sz w:val="28"/>
                <w:szCs w:val="28"/>
                <w:lang w:val="en-US" w:eastAsia="en-US"/>
              </w:rPr>
              <w:t>Brands</w:t>
            </w:r>
          </w:p>
          <w:p w:rsidR="00A214AC" w:rsidRPr="00EA54BC" w:rsidRDefault="00A214AC" w:rsidP="00345B21">
            <w:pPr>
              <w:rPr>
                <w:sz w:val="28"/>
                <w:szCs w:val="28"/>
                <w:lang w:eastAsia="en-US"/>
              </w:rPr>
            </w:pPr>
            <w:r w:rsidRPr="00EA54BC">
              <w:rPr>
                <w:sz w:val="28"/>
                <w:szCs w:val="28"/>
                <w:lang w:eastAsia="en-US"/>
              </w:rPr>
              <w:t>Уточняющая поправка.</w:t>
            </w:r>
          </w:p>
          <w:p w:rsidR="00A214AC" w:rsidRPr="00EA54BC" w:rsidRDefault="00A214AC" w:rsidP="00345B21">
            <w:pPr>
              <w:rPr>
                <w:sz w:val="28"/>
                <w:szCs w:val="28"/>
                <w:lang w:eastAsia="en-US"/>
              </w:rPr>
            </w:pPr>
            <w:r w:rsidRPr="00EA54BC">
              <w:rPr>
                <w:sz w:val="28"/>
                <w:szCs w:val="28"/>
                <w:lang w:eastAsia="en-US"/>
              </w:rPr>
              <w:t>Положения подпункта 2) пункта 10 статьи 243 ограничивает вычеты уплаченными членскими взносами в адрес НПП в пределах сумм, утвержденных Правительством.</w:t>
            </w:r>
          </w:p>
          <w:p w:rsidR="00A214AC" w:rsidRPr="00EA54BC" w:rsidRDefault="00A214AC" w:rsidP="00345B21">
            <w:pPr>
              <w:rPr>
                <w:sz w:val="28"/>
                <w:szCs w:val="28"/>
                <w:lang w:eastAsia="en-US"/>
              </w:rPr>
            </w:pPr>
            <w:r w:rsidRPr="00EA54BC">
              <w:rPr>
                <w:sz w:val="28"/>
                <w:szCs w:val="28"/>
                <w:lang w:eastAsia="en-US"/>
              </w:rPr>
              <w:t xml:space="preserve">Учитывая, что налоговый период по КПН календарный год, уплаченные членские взносы в адрес НПП за текущий и предыдущий </w:t>
            </w:r>
            <w:r w:rsidRPr="00EA54BC">
              <w:rPr>
                <w:sz w:val="28"/>
                <w:szCs w:val="28"/>
                <w:lang w:eastAsia="en-US"/>
              </w:rPr>
              <w:lastRenderedPageBreak/>
              <w:t>год превышают размер годовой суммы взноса и не подлежат отнесению на вычеты.</w:t>
            </w:r>
          </w:p>
        </w:tc>
      </w:tr>
      <w:tr w:rsidR="00A214AC" w:rsidRPr="00EA54BC" w:rsidTr="008338C3">
        <w:trPr>
          <w:trHeight w:val="69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EA54BC">
            <w:pPr>
              <w:pStyle w:val="a6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Style w:val="s1"/>
                <w:b w:val="0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907DB5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Статья 243</w:t>
            </w:r>
          </w:p>
          <w:p w:rsidR="00A214AC" w:rsidRPr="00EA54BC" w:rsidRDefault="00A214AC" w:rsidP="00907DB5">
            <w:pPr>
              <w:tabs>
                <w:tab w:val="right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EA54BC">
              <w:rPr>
                <w:sz w:val="28"/>
                <w:szCs w:val="28"/>
              </w:rPr>
              <w:t xml:space="preserve"> пункт 10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907DB5">
            <w:pPr>
              <w:tabs>
                <w:tab w:val="right" w:pos="9355"/>
              </w:tabs>
              <w:ind w:firstLine="317"/>
              <w:jc w:val="both"/>
              <w:rPr>
                <w:sz w:val="28"/>
                <w:szCs w:val="28"/>
              </w:rPr>
            </w:pPr>
            <w:r w:rsidRPr="00EA54BC">
              <w:rPr>
                <w:b/>
                <w:bCs/>
                <w:sz w:val="28"/>
                <w:szCs w:val="28"/>
              </w:rPr>
              <w:t>Статья 243. Вычеты по отдельным видам расходов</w:t>
            </w:r>
          </w:p>
          <w:p w:rsidR="00A214AC" w:rsidRPr="00EA54BC" w:rsidRDefault="00A214AC" w:rsidP="00907DB5">
            <w:pPr>
              <w:tabs>
                <w:tab w:val="right" w:pos="9355"/>
              </w:tabs>
              <w:ind w:firstLine="317"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10. Вычету подлежат членские взносы субъектов частного предпринимательства, уплаченные налогоплательщиком:</w:t>
            </w:r>
          </w:p>
          <w:p w:rsidR="00A214AC" w:rsidRPr="00EA54BC" w:rsidRDefault="00A214AC" w:rsidP="00907DB5">
            <w:pPr>
              <w:tabs>
                <w:tab w:val="right" w:pos="9355"/>
              </w:tabs>
              <w:ind w:firstLine="317"/>
              <w:jc w:val="both"/>
              <w:rPr>
                <w:sz w:val="28"/>
                <w:szCs w:val="28"/>
                <w:lang w:eastAsia="en-US"/>
              </w:rPr>
            </w:pPr>
            <w:r w:rsidRPr="00EA54BC"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907DB5">
            <w:pPr>
              <w:tabs>
                <w:tab w:val="right" w:pos="9355"/>
              </w:tabs>
              <w:ind w:firstLine="456"/>
              <w:jc w:val="both"/>
              <w:rPr>
                <w:sz w:val="28"/>
                <w:szCs w:val="28"/>
              </w:rPr>
            </w:pPr>
            <w:r w:rsidRPr="00EA54BC">
              <w:rPr>
                <w:b/>
                <w:bCs/>
                <w:sz w:val="28"/>
                <w:szCs w:val="28"/>
              </w:rPr>
              <w:t>Статья 243. Вычеты по отдельным видам расходов</w:t>
            </w:r>
          </w:p>
          <w:p w:rsidR="00A214AC" w:rsidRPr="00EA54BC" w:rsidRDefault="00A214AC" w:rsidP="00907DB5">
            <w:pPr>
              <w:tabs>
                <w:tab w:val="right" w:pos="9355"/>
              </w:tabs>
              <w:ind w:firstLine="456"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10. Вычету подлежат членские взносы субъектов частного предпринимательства, уплаченные налогоплательщиком:</w:t>
            </w:r>
          </w:p>
          <w:p w:rsidR="00A214AC" w:rsidRPr="00EA54BC" w:rsidRDefault="00A214AC" w:rsidP="00907DB5">
            <w:pPr>
              <w:tabs>
                <w:tab w:val="right" w:pos="9355"/>
              </w:tabs>
              <w:ind w:firstLine="456"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…</w:t>
            </w:r>
          </w:p>
          <w:p w:rsidR="00A214AC" w:rsidRPr="00EA54BC" w:rsidRDefault="00A214AC" w:rsidP="00907DB5">
            <w:pPr>
              <w:tabs>
                <w:tab w:val="right" w:pos="9355"/>
              </w:tabs>
              <w:ind w:firstLine="456"/>
              <w:jc w:val="both"/>
              <w:rPr>
                <w:b/>
                <w:sz w:val="28"/>
                <w:szCs w:val="28"/>
              </w:rPr>
            </w:pPr>
            <w:r w:rsidRPr="00EA54BC">
              <w:rPr>
                <w:b/>
                <w:sz w:val="28"/>
                <w:szCs w:val="28"/>
              </w:rPr>
              <w:t>3)</w:t>
            </w:r>
            <w:r w:rsidRPr="00EA54BC">
              <w:rPr>
                <w:sz w:val="28"/>
                <w:szCs w:val="28"/>
              </w:rPr>
              <w:t xml:space="preserve"> </w:t>
            </w:r>
            <w:r w:rsidRPr="00EA54BC">
              <w:rPr>
                <w:b/>
                <w:sz w:val="28"/>
                <w:szCs w:val="28"/>
              </w:rPr>
              <w:t>международным организациям по поручению и на основании решения в пределах своей компетенции соответствующего уполномоченного государственного органа в размере, установленном международными организациями.</w:t>
            </w:r>
          </w:p>
          <w:p w:rsidR="00A214AC" w:rsidRPr="00EA54BC" w:rsidRDefault="00A214AC" w:rsidP="00907DB5">
            <w:pPr>
              <w:tabs>
                <w:tab w:val="right" w:pos="9355"/>
              </w:tabs>
              <w:ind w:firstLine="456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907DB5">
            <w:pPr>
              <w:tabs>
                <w:tab w:val="right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EA54BC">
              <w:rPr>
                <w:sz w:val="28"/>
                <w:szCs w:val="28"/>
              </w:rPr>
              <w:t xml:space="preserve">КТЖ Согласно Приказу и.о. Министра по инвестициям и развитию Республики Казахстан от 30 сентября 2015 года № 958 «Об утверждении перечней функций Министерства по инвестициям и развитию Республики Казахстан и акционерного общества «Национальная компания «Қазақстан </w:t>
            </w:r>
            <w:r w:rsidRPr="00EA54BC">
              <w:rPr>
                <w:sz w:val="28"/>
                <w:szCs w:val="28"/>
              </w:rPr>
              <w:lastRenderedPageBreak/>
              <w:t>темір жолы» по вопросам международного сотрудничества» АО «НК «КТЖ» осуществляет функции по взаимодействию с Организацией сотрудничества железных дорог (ОСЖД). При этом членство в данной организации предусматривает уплату членских взносов.</w:t>
            </w:r>
          </w:p>
        </w:tc>
      </w:tr>
      <w:tr w:rsidR="00A214AC" w:rsidRPr="00EA54BC" w:rsidTr="008338C3">
        <w:trPr>
          <w:trHeight w:val="69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EA54BC">
            <w:pPr>
              <w:pStyle w:val="a3"/>
              <w:numPr>
                <w:ilvl w:val="0"/>
                <w:numId w:val="14"/>
              </w:numPr>
              <w:contextualSpacing/>
              <w:rPr>
                <w:rStyle w:val="s1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345B21">
            <w:pPr>
              <w:rPr>
                <w:b/>
                <w:sz w:val="28"/>
                <w:szCs w:val="28"/>
              </w:rPr>
            </w:pPr>
            <w:r w:rsidRPr="00EA54BC">
              <w:rPr>
                <w:rStyle w:val="s1"/>
                <w:b w:val="0"/>
                <w:sz w:val="28"/>
                <w:szCs w:val="28"/>
              </w:rPr>
              <w:t>Пункт 15 статьи 243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345B21">
            <w:pPr>
              <w:ind w:firstLine="289"/>
              <w:jc w:val="both"/>
              <w:rPr>
                <w:b/>
                <w:sz w:val="28"/>
                <w:szCs w:val="28"/>
              </w:rPr>
            </w:pPr>
            <w:r w:rsidRPr="00EA54BC">
              <w:rPr>
                <w:b/>
                <w:sz w:val="28"/>
                <w:szCs w:val="28"/>
              </w:rPr>
              <w:t>Статья 243. Вычеты по отдельным видам расходов</w:t>
            </w:r>
          </w:p>
          <w:p w:rsidR="00A214AC" w:rsidRPr="00EA54BC" w:rsidRDefault="00A214AC" w:rsidP="00345B21">
            <w:pPr>
              <w:ind w:firstLine="289"/>
              <w:rPr>
                <w:bCs/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…</w:t>
            </w:r>
          </w:p>
          <w:p w:rsidR="00A214AC" w:rsidRPr="00EA54BC" w:rsidRDefault="00A214AC" w:rsidP="00345B21">
            <w:pPr>
              <w:ind w:firstLine="289"/>
              <w:jc w:val="both"/>
              <w:rPr>
                <w:rStyle w:val="af1"/>
                <w:b w:val="0"/>
                <w:sz w:val="28"/>
                <w:szCs w:val="28"/>
                <w:shd w:val="clear" w:color="auto" w:fill="FFFFFF"/>
              </w:rPr>
            </w:pPr>
            <w:r w:rsidRPr="00EA54BC">
              <w:rPr>
                <w:rStyle w:val="af1"/>
                <w:sz w:val="28"/>
                <w:szCs w:val="28"/>
                <w:shd w:val="clear" w:color="auto" w:fill="FFFFFF"/>
              </w:rPr>
              <w:t xml:space="preserve">15. Налогоплательщик, имеющий право на производство и (или) реализацию товара на основании лицензионного или сублицензионного договора (соглашения), зарегистрированного в порядке, определенном законодательством Республики Казахстан, относит на вычеты расходы по деятельности, направленной на поддержание и (или) </w:t>
            </w:r>
            <w:r w:rsidRPr="00EA54BC">
              <w:rPr>
                <w:rStyle w:val="af1"/>
                <w:sz w:val="28"/>
                <w:szCs w:val="28"/>
                <w:shd w:val="clear" w:color="auto" w:fill="FFFFFF"/>
              </w:rPr>
              <w:lastRenderedPageBreak/>
              <w:t>увеличение объемов продаж такого товара независимо от наличия права собственности на него.</w:t>
            </w:r>
          </w:p>
          <w:p w:rsidR="00A214AC" w:rsidRPr="00EA54BC" w:rsidRDefault="00A214AC" w:rsidP="00345B21">
            <w:pPr>
              <w:ind w:firstLine="289"/>
              <w:jc w:val="both"/>
              <w:rPr>
                <w:b/>
                <w:sz w:val="28"/>
                <w:szCs w:val="28"/>
              </w:rPr>
            </w:pPr>
            <w:r w:rsidRPr="00EA54BC">
              <w:rPr>
                <w:rStyle w:val="af1"/>
                <w:sz w:val="28"/>
                <w:szCs w:val="28"/>
                <w:shd w:val="clear" w:color="auto" w:fill="FFFFFF"/>
              </w:rPr>
              <w:t>…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345B21">
            <w:pPr>
              <w:ind w:firstLine="289"/>
              <w:jc w:val="both"/>
              <w:rPr>
                <w:b/>
                <w:sz w:val="28"/>
                <w:szCs w:val="28"/>
              </w:rPr>
            </w:pPr>
            <w:r w:rsidRPr="00EA54BC">
              <w:rPr>
                <w:b/>
                <w:sz w:val="28"/>
                <w:szCs w:val="28"/>
              </w:rPr>
              <w:lastRenderedPageBreak/>
              <w:t>Статья 243. Вычеты по отдельным видам расходов</w:t>
            </w:r>
          </w:p>
          <w:p w:rsidR="00A214AC" w:rsidRPr="00EA54BC" w:rsidRDefault="00A214AC" w:rsidP="00345B21">
            <w:pPr>
              <w:ind w:firstLine="289"/>
              <w:rPr>
                <w:bCs/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…</w:t>
            </w:r>
          </w:p>
          <w:p w:rsidR="00A214AC" w:rsidRPr="00EA54BC" w:rsidRDefault="00A214AC" w:rsidP="00345B21">
            <w:pPr>
              <w:ind w:firstLine="289"/>
              <w:jc w:val="both"/>
              <w:rPr>
                <w:rStyle w:val="af1"/>
                <w:b w:val="0"/>
                <w:sz w:val="28"/>
                <w:szCs w:val="28"/>
                <w:shd w:val="clear" w:color="auto" w:fill="FFFFFF"/>
              </w:rPr>
            </w:pPr>
            <w:r w:rsidRPr="00EA54BC">
              <w:rPr>
                <w:rStyle w:val="af1"/>
                <w:sz w:val="28"/>
                <w:szCs w:val="28"/>
                <w:shd w:val="clear" w:color="auto" w:fill="FFFFFF"/>
              </w:rPr>
              <w:t xml:space="preserve">15. Налогоплательщик, осуществляющий производство и (или) реализацию товара под фирменным наименованием и (или) товарным знаком (знаком обслуживания), которым (которыми) такой налогоплательщик владеет и (или) пользуется (в том числе на основании лицензионного или сублицензионного договора (соглашения)) в порядке, </w:t>
            </w:r>
            <w:r w:rsidRPr="00EA54BC">
              <w:rPr>
                <w:rStyle w:val="af1"/>
                <w:sz w:val="28"/>
                <w:szCs w:val="28"/>
                <w:shd w:val="clear" w:color="auto" w:fill="FFFFFF"/>
              </w:rPr>
              <w:lastRenderedPageBreak/>
              <w:t>определенном законодательством Республики Казахстан, и (или) международными договорами, ратифицированными Республикой Казахстан, относит на вычеты расходы по деятельности, направленной на поддержание и (или) увеличение объемов продаж такого товара независимо от наличия права собственности на него.</w:t>
            </w:r>
          </w:p>
          <w:p w:rsidR="00A214AC" w:rsidRPr="00EA54BC" w:rsidRDefault="00A214AC" w:rsidP="00345B21">
            <w:pPr>
              <w:ind w:firstLine="289"/>
              <w:jc w:val="both"/>
              <w:rPr>
                <w:b/>
                <w:sz w:val="28"/>
                <w:szCs w:val="28"/>
              </w:rPr>
            </w:pPr>
            <w:r w:rsidRPr="00EA54BC">
              <w:rPr>
                <w:rStyle w:val="af1"/>
                <w:sz w:val="28"/>
                <w:szCs w:val="28"/>
                <w:shd w:val="clear" w:color="auto" w:fill="FFFFFF"/>
              </w:rPr>
              <w:t>…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EA54BC">
            <w:pPr>
              <w:rPr>
                <w:b/>
                <w:sz w:val="28"/>
                <w:szCs w:val="28"/>
                <w:lang w:eastAsia="en-US"/>
              </w:rPr>
            </w:pPr>
            <w:r w:rsidRPr="00EA54BC">
              <w:rPr>
                <w:b/>
                <w:sz w:val="28"/>
                <w:szCs w:val="28"/>
                <w:lang w:val="en-US" w:eastAsia="en-US"/>
              </w:rPr>
              <w:lastRenderedPageBreak/>
              <w:t>RG</w:t>
            </w:r>
            <w:r w:rsidRPr="00EA54BC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EA54BC">
              <w:rPr>
                <w:b/>
                <w:sz w:val="28"/>
                <w:szCs w:val="28"/>
                <w:lang w:val="en-US" w:eastAsia="en-US"/>
              </w:rPr>
              <w:t>Brands</w:t>
            </w:r>
          </w:p>
          <w:p w:rsidR="00A214AC" w:rsidRPr="00EA54BC" w:rsidRDefault="00A214AC" w:rsidP="00EA54BC">
            <w:pPr>
              <w:pStyle w:val="a3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214AC" w:rsidRPr="00EA54BC" w:rsidRDefault="00A214AC" w:rsidP="00EA54BC">
            <w:pPr>
              <w:ind w:firstLine="289"/>
              <w:jc w:val="both"/>
              <w:rPr>
                <w:sz w:val="28"/>
                <w:szCs w:val="28"/>
              </w:rPr>
            </w:pPr>
            <w:r w:rsidRPr="00EA54BC">
              <w:rPr>
                <w:b/>
                <w:sz w:val="28"/>
                <w:szCs w:val="28"/>
                <w:lang w:eastAsia="en-US"/>
              </w:rPr>
              <w:t>ПрайсУотерхаускуперс</w:t>
            </w:r>
            <w:r w:rsidRPr="00EA54BC">
              <w:rPr>
                <w:sz w:val="28"/>
                <w:szCs w:val="28"/>
              </w:rPr>
              <w:t xml:space="preserve"> Вновь введенная норма пункта 15 статьи 243 Налогового кодекса является верной, но только в отношении субъектов, получивших право пользования средством индивидуализации на основании </w:t>
            </w:r>
            <w:r w:rsidRPr="00EA54BC">
              <w:rPr>
                <w:sz w:val="28"/>
                <w:szCs w:val="28"/>
              </w:rPr>
              <w:lastRenderedPageBreak/>
              <w:t>лицензионного/сублицензионного договора (в большей части иностранными брендами).</w:t>
            </w:r>
          </w:p>
          <w:p w:rsidR="00A214AC" w:rsidRPr="00EA54BC" w:rsidRDefault="00A214AC" w:rsidP="00345B21">
            <w:pPr>
              <w:ind w:firstLine="289"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 xml:space="preserve">В этой связи, в целях исключения указанного неравенства подходов по отношению к налогоплательщикам, производящим и/или реализующим товары под собственным брендом (т.е. отечественным брендом), полагаем необходимым дополнить норму в части собственных фирменных наименований и товарных знаков/знаков обслуживания (дефиниции использованных терминов регламентированы в п. 38.2 ГК и в пп. 1..8) ЗРК «О товарных </w:t>
            </w:r>
            <w:r w:rsidRPr="00EA54BC">
              <w:rPr>
                <w:sz w:val="28"/>
                <w:szCs w:val="28"/>
              </w:rPr>
              <w:lastRenderedPageBreak/>
              <w:t>знаках, знаках обслуживания и наименованиях мест происхождения товаров»).</w:t>
            </w:r>
          </w:p>
        </w:tc>
      </w:tr>
      <w:tr w:rsidR="00A214AC" w:rsidRPr="00EA54BC" w:rsidTr="008338C3">
        <w:trPr>
          <w:trHeight w:val="69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EA54BC">
            <w:pPr>
              <w:pStyle w:val="a3"/>
              <w:numPr>
                <w:ilvl w:val="0"/>
                <w:numId w:val="14"/>
              </w:numPr>
              <w:contextualSpacing/>
              <w:rPr>
                <w:rStyle w:val="s1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083735">
            <w:pPr>
              <w:contextualSpacing/>
              <w:jc w:val="center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Подпункт 1) пункта 1, подпункт 1) пункта 3 статьи 244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083735">
            <w:pPr>
              <w:ind w:firstLine="459"/>
              <w:contextualSpacing/>
              <w:jc w:val="both"/>
              <w:rPr>
                <w:b/>
                <w:sz w:val="28"/>
                <w:szCs w:val="28"/>
              </w:rPr>
            </w:pPr>
            <w:r w:rsidRPr="00EA54BC">
              <w:rPr>
                <w:rStyle w:val="s1"/>
                <w:sz w:val="28"/>
                <w:szCs w:val="28"/>
              </w:rPr>
              <w:t>Статья 244. Вычет сумм компенсаций при служебных командировках и поездках членов органа управления налогоплательщика</w:t>
            </w:r>
          </w:p>
          <w:p w:rsidR="00A214AC" w:rsidRPr="00EA54BC" w:rsidRDefault="00A214AC" w:rsidP="00083735">
            <w:pPr>
              <w:ind w:firstLine="459"/>
              <w:contextualSpacing/>
              <w:jc w:val="both"/>
              <w:rPr>
                <w:sz w:val="28"/>
                <w:szCs w:val="28"/>
              </w:rPr>
            </w:pPr>
            <w:bookmarkStart w:id="9" w:name="SUB2440100"/>
            <w:bookmarkEnd w:id="9"/>
            <w:r w:rsidRPr="00EA54BC">
              <w:rPr>
                <w:sz w:val="28"/>
                <w:szCs w:val="28"/>
              </w:rPr>
              <w:t>1. Вычету подлежат следующие расходы по компенсациям при служебных командировках:</w:t>
            </w:r>
          </w:p>
          <w:p w:rsidR="00A214AC" w:rsidRPr="00EA54BC" w:rsidRDefault="00A214AC" w:rsidP="00083735">
            <w:pPr>
              <w:ind w:firstLine="459"/>
              <w:contextualSpacing/>
              <w:jc w:val="both"/>
              <w:rPr>
                <w:sz w:val="28"/>
                <w:szCs w:val="28"/>
              </w:rPr>
            </w:pPr>
            <w:bookmarkStart w:id="10" w:name="SUB2440101"/>
            <w:bookmarkEnd w:id="10"/>
            <w:r w:rsidRPr="00EA54BC">
              <w:rPr>
                <w:sz w:val="28"/>
                <w:szCs w:val="28"/>
              </w:rPr>
              <w:t>1) расходы на проезд к месту командировки и обратно, включая оплату расходов за бронь, на основании документов, подтверждающих расходы на проезд и за бронь. В случае оформления проезда электронным билетом или электронным проездным документом документами, подтверждающими расходы на проезд и за бронь, являются:</w:t>
            </w:r>
          </w:p>
          <w:p w:rsidR="00A214AC" w:rsidRPr="00EA54BC" w:rsidRDefault="00A214AC" w:rsidP="00083735">
            <w:pPr>
              <w:ind w:firstLine="459"/>
              <w:contextualSpacing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электронный билет, электронный проездной документ;</w:t>
            </w:r>
          </w:p>
          <w:p w:rsidR="00A214AC" w:rsidRPr="00EA54BC" w:rsidRDefault="00A214AC" w:rsidP="00083735">
            <w:pPr>
              <w:ind w:firstLine="459"/>
              <w:contextualSpacing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документ, подтверждающий факт оплаты стоимости электронного билета, электронного проездного документа;</w:t>
            </w:r>
          </w:p>
          <w:p w:rsidR="00A214AC" w:rsidRPr="00EA54BC" w:rsidRDefault="00A214AC" w:rsidP="00083735">
            <w:pPr>
              <w:ind w:firstLine="459"/>
              <w:contextualSpacing/>
              <w:jc w:val="both"/>
              <w:rPr>
                <w:b/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 xml:space="preserve">документ, подтверждающий факт проезда (в том числе посадочный талон), выданный перевозчиком или лицом, у </w:t>
            </w:r>
            <w:r w:rsidRPr="00EA54BC">
              <w:rPr>
                <w:sz w:val="28"/>
                <w:szCs w:val="28"/>
              </w:rPr>
              <w:lastRenderedPageBreak/>
              <w:t xml:space="preserve">которого приобретен электронный билет или электронный проездной документ, на бумажном носителе или в электронном </w:t>
            </w:r>
            <w:r w:rsidRPr="00EA54BC">
              <w:rPr>
                <w:b/>
                <w:sz w:val="28"/>
                <w:szCs w:val="28"/>
              </w:rPr>
              <w:t>виде.</w:t>
            </w:r>
          </w:p>
          <w:p w:rsidR="00A214AC" w:rsidRPr="00EA54BC" w:rsidRDefault="00A214AC" w:rsidP="00083735">
            <w:pPr>
              <w:ind w:firstLine="459"/>
              <w:contextualSpacing/>
              <w:jc w:val="both"/>
              <w:rPr>
                <w:sz w:val="28"/>
                <w:szCs w:val="28"/>
              </w:rPr>
            </w:pPr>
            <w:r w:rsidRPr="00EA54BC">
              <w:rPr>
                <w:b/>
                <w:sz w:val="28"/>
                <w:szCs w:val="28"/>
              </w:rPr>
              <w:t>К расходам, предусмотренным настоящим подпунктом, не относятся расходы по проезду в пределах одного населенного пункта</w:t>
            </w:r>
            <w:r w:rsidRPr="00EA54BC">
              <w:rPr>
                <w:sz w:val="28"/>
                <w:szCs w:val="28"/>
              </w:rPr>
              <w:t>;</w:t>
            </w:r>
          </w:p>
          <w:p w:rsidR="00A214AC" w:rsidRPr="00EA54BC" w:rsidRDefault="00A214AC" w:rsidP="00083735">
            <w:pPr>
              <w:ind w:firstLine="459"/>
              <w:contextualSpacing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…</w:t>
            </w:r>
          </w:p>
          <w:p w:rsidR="00A214AC" w:rsidRPr="00EA54BC" w:rsidRDefault="00A214AC" w:rsidP="00083735">
            <w:pPr>
              <w:ind w:firstLine="45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54BC">
              <w:rPr>
                <w:color w:val="000000"/>
                <w:sz w:val="28"/>
                <w:szCs w:val="28"/>
              </w:rPr>
              <w:t>3. Вычету подлежат следующие расходы по компенсациям при поездках членов совета директоров или иного органа управления налогоплательщика, не являющегося высшим органом управления, понесенные в связи с выполнением возложенных на них управленческих обязанностей, кроме компенсации при служебных командировках:</w:t>
            </w:r>
          </w:p>
          <w:p w:rsidR="00A214AC" w:rsidRPr="00EA54BC" w:rsidRDefault="00A214AC" w:rsidP="00083735">
            <w:pPr>
              <w:ind w:firstLine="459"/>
              <w:contextualSpacing/>
              <w:jc w:val="both"/>
              <w:rPr>
                <w:color w:val="000000"/>
                <w:sz w:val="28"/>
                <w:szCs w:val="28"/>
              </w:rPr>
            </w:pPr>
            <w:bookmarkStart w:id="11" w:name="SUB2440301"/>
            <w:bookmarkEnd w:id="11"/>
            <w:r w:rsidRPr="00EA54BC">
              <w:rPr>
                <w:color w:val="000000"/>
                <w:sz w:val="28"/>
                <w:szCs w:val="28"/>
              </w:rPr>
              <w:t>1) расходы на проезд к месту выполнения управленческих обязанностей и обратно, включая оплату расходов за бронь, на основании документов, подтверждающих расходы на проезд и за бронь. В случае оформления проезда электронным билетом или электронным проездным документом документами, подтверждающими расходы на проезд и за бронь, являются:</w:t>
            </w:r>
          </w:p>
          <w:p w:rsidR="00A214AC" w:rsidRPr="00EA54BC" w:rsidRDefault="00A214AC" w:rsidP="00083735">
            <w:pPr>
              <w:ind w:firstLine="45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54BC">
              <w:rPr>
                <w:color w:val="000000"/>
                <w:sz w:val="28"/>
                <w:szCs w:val="28"/>
              </w:rPr>
              <w:lastRenderedPageBreak/>
              <w:t>электронный билет, электронный проездной документ;</w:t>
            </w:r>
          </w:p>
          <w:p w:rsidR="00A214AC" w:rsidRPr="00EA54BC" w:rsidRDefault="00A214AC" w:rsidP="00083735">
            <w:pPr>
              <w:ind w:firstLine="45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54BC">
              <w:rPr>
                <w:color w:val="000000"/>
                <w:sz w:val="28"/>
                <w:szCs w:val="28"/>
              </w:rPr>
              <w:t>документ, подтверждающий факт оплаты стоимости электронного билета, электронного проездного документа;</w:t>
            </w:r>
          </w:p>
          <w:p w:rsidR="00A214AC" w:rsidRPr="00EA54BC" w:rsidRDefault="00A214AC" w:rsidP="00083735">
            <w:pPr>
              <w:ind w:firstLine="45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54BC">
              <w:rPr>
                <w:color w:val="000000"/>
                <w:sz w:val="28"/>
                <w:szCs w:val="28"/>
              </w:rPr>
              <w:t xml:space="preserve">документ, подтверждающий факт проезда (в том числе посадочный талон), выданный перевозчиком или лицом, у которого приобретен электронный билет или электронный проездной документ, на бумажном носителе или в электронном </w:t>
            </w:r>
            <w:r w:rsidRPr="00EA54BC">
              <w:rPr>
                <w:b/>
                <w:color w:val="000000"/>
                <w:sz w:val="28"/>
                <w:szCs w:val="28"/>
              </w:rPr>
              <w:t>виде.</w:t>
            </w:r>
          </w:p>
          <w:p w:rsidR="00A214AC" w:rsidRPr="00EA54BC" w:rsidRDefault="00A214AC" w:rsidP="00083735">
            <w:pPr>
              <w:ind w:firstLine="45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EA54BC">
              <w:rPr>
                <w:b/>
                <w:color w:val="000000"/>
                <w:sz w:val="28"/>
                <w:szCs w:val="28"/>
              </w:rPr>
              <w:t>К расходам, предусмотренным настоящим подпунктом, не относятся расходы по проезду в пределах одного населенного пункта;</w:t>
            </w:r>
          </w:p>
          <w:p w:rsidR="00A214AC" w:rsidRPr="00EA54BC" w:rsidRDefault="00A214AC" w:rsidP="00083735">
            <w:pPr>
              <w:ind w:firstLine="459"/>
              <w:contextualSpacing/>
              <w:jc w:val="both"/>
              <w:rPr>
                <w:color w:val="000000"/>
                <w:sz w:val="28"/>
                <w:szCs w:val="28"/>
              </w:rPr>
            </w:pPr>
            <w:bookmarkStart w:id="12" w:name="SUB2440302"/>
            <w:bookmarkEnd w:id="12"/>
            <w:r w:rsidRPr="00EA54BC">
              <w:rPr>
                <w:color w:val="000000"/>
                <w:sz w:val="28"/>
                <w:szCs w:val="28"/>
              </w:rPr>
              <w:t>2) расходы на наем жилища в течение времени нахождения в поездке для выполнения управленческих обязанностей, включая оплату расходов за бронь, на основании документов, подтверждающих расходы на наем жилого помещения и за бронь;</w:t>
            </w:r>
          </w:p>
          <w:p w:rsidR="00A214AC" w:rsidRPr="00EA54BC" w:rsidRDefault="00A214AC" w:rsidP="00083735">
            <w:pPr>
              <w:ind w:firstLine="459"/>
              <w:contextualSpacing/>
              <w:jc w:val="both"/>
              <w:rPr>
                <w:color w:val="000000"/>
                <w:sz w:val="28"/>
                <w:szCs w:val="28"/>
              </w:rPr>
            </w:pPr>
            <w:bookmarkStart w:id="13" w:name="SUB2440303"/>
            <w:bookmarkEnd w:id="13"/>
            <w:r w:rsidRPr="00EA54BC">
              <w:rPr>
                <w:color w:val="000000"/>
                <w:sz w:val="28"/>
                <w:szCs w:val="28"/>
              </w:rPr>
              <w:t>3) сумма денег, выплачиваемая члену органа управления за время нахождения в поездке для выполнения управленческих обязанностей в размере, установленном по решению налогоплательщика;</w:t>
            </w:r>
          </w:p>
          <w:p w:rsidR="00A214AC" w:rsidRPr="00EA54BC" w:rsidRDefault="00A214AC" w:rsidP="00324451">
            <w:pPr>
              <w:ind w:firstLine="459"/>
              <w:contextualSpacing/>
              <w:jc w:val="both"/>
              <w:rPr>
                <w:rStyle w:val="s1"/>
                <w:b w:val="0"/>
                <w:sz w:val="28"/>
                <w:szCs w:val="28"/>
              </w:rPr>
            </w:pPr>
            <w:bookmarkStart w:id="14" w:name="SUB2440304"/>
            <w:bookmarkEnd w:id="14"/>
            <w:r w:rsidRPr="00EA54BC">
              <w:rPr>
                <w:color w:val="000000"/>
                <w:sz w:val="28"/>
                <w:szCs w:val="28"/>
              </w:rPr>
              <w:t xml:space="preserve">4) расходы, произведенные </w:t>
            </w:r>
            <w:r w:rsidRPr="00EA54BC">
              <w:rPr>
                <w:color w:val="000000"/>
                <w:sz w:val="28"/>
                <w:szCs w:val="28"/>
              </w:rPr>
              <w:lastRenderedPageBreak/>
              <w:t>налогоплательщиком при оформлении разрешений на въезд и выезд (визы) (стоимость визы, консульских услуг, обязательного медицинского страхования), на основании документов, подтверждающих такие расходы.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083735">
            <w:pPr>
              <w:ind w:firstLine="459"/>
              <w:contextualSpacing/>
              <w:jc w:val="both"/>
              <w:rPr>
                <w:b/>
                <w:sz w:val="28"/>
                <w:szCs w:val="28"/>
              </w:rPr>
            </w:pPr>
            <w:r w:rsidRPr="00EA54BC">
              <w:rPr>
                <w:rStyle w:val="s1"/>
                <w:sz w:val="28"/>
                <w:szCs w:val="28"/>
              </w:rPr>
              <w:lastRenderedPageBreak/>
              <w:t>Статья 244. Вычет сумм компенсаций при служебных командировках и поездках членов органа управления налогоплательщика</w:t>
            </w:r>
          </w:p>
          <w:p w:rsidR="00A214AC" w:rsidRPr="00EA54BC" w:rsidRDefault="00A214AC" w:rsidP="00083735">
            <w:pPr>
              <w:ind w:firstLine="459"/>
              <w:contextualSpacing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1. Вычету подлежат следующие расходы по компенсациям при служебных командировках:</w:t>
            </w:r>
          </w:p>
          <w:p w:rsidR="00A214AC" w:rsidRPr="00EA54BC" w:rsidRDefault="00A214AC" w:rsidP="00083735">
            <w:pPr>
              <w:ind w:firstLine="459"/>
              <w:contextualSpacing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1) расходы на проезд к месту командировки и обратно, включая оплату расходов за бронь, на основании документов, подтверждающих расходы на проезд и за бронь. В случае оформления проезда электронным билетом или электронным проездным документом документами, подтверждающими расходы на проезд и за бронь, являются:</w:t>
            </w:r>
          </w:p>
          <w:p w:rsidR="00A214AC" w:rsidRPr="00EA54BC" w:rsidRDefault="00A214AC" w:rsidP="00083735">
            <w:pPr>
              <w:ind w:firstLine="459"/>
              <w:contextualSpacing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электронный билет, электронный проездной документ;</w:t>
            </w:r>
          </w:p>
          <w:p w:rsidR="00A214AC" w:rsidRPr="00EA54BC" w:rsidRDefault="00A214AC" w:rsidP="00083735">
            <w:pPr>
              <w:ind w:firstLine="459"/>
              <w:contextualSpacing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документ, подтверждающий факт оплаты стоимости электронного билета, электронного проездного документа;</w:t>
            </w:r>
          </w:p>
          <w:p w:rsidR="00A214AC" w:rsidRPr="00EA54BC" w:rsidRDefault="00A214AC" w:rsidP="00083735">
            <w:pPr>
              <w:ind w:firstLine="459"/>
              <w:contextualSpacing/>
              <w:jc w:val="both"/>
              <w:rPr>
                <w:b/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 xml:space="preserve">документ, подтверждающий факт проезда (в том числе посадочный талон), выданный перевозчиком или лицом, у </w:t>
            </w:r>
            <w:r w:rsidRPr="00EA54BC">
              <w:rPr>
                <w:sz w:val="28"/>
                <w:szCs w:val="28"/>
              </w:rPr>
              <w:lastRenderedPageBreak/>
              <w:t xml:space="preserve">которого приобретен электронный билет или электронный проездной документ, на бумажном носителе или в электронном </w:t>
            </w:r>
            <w:r w:rsidRPr="00EA54BC">
              <w:rPr>
                <w:b/>
                <w:sz w:val="28"/>
                <w:szCs w:val="28"/>
              </w:rPr>
              <w:t>виде;</w:t>
            </w:r>
          </w:p>
          <w:p w:rsidR="00A214AC" w:rsidRPr="00EA54BC" w:rsidRDefault="00A214AC" w:rsidP="00083735">
            <w:pPr>
              <w:ind w:firstLine="459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A214AC" w:rsidRPr="00EA54BC" w:rsidRDefault="00A214AC" w:rsidP="00083735">
            <w:pPr>
              <w:ind w:firstLine="459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A214AC" w:rsidRPr="00EA54BC" w:rsidRDefault="00A214AC" w:rsidP="00083735">
            <w:pPr>
              <w:ind w:firstLine="459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A214AC" w:rsidRPr="00EA54BC" w:rsidRDefault="00A214AC" w:rsidP="00083735">
            <w:pPr>
              <w:ind w:firstLine="459"/>
              <w:contextualSpacing/>
              <w:jc w:val="both"/>
              <w:rPr>
                <w:b/>
                <w:sz w:val="28"/>
                <w:szCs w:val="28"/>
              </w:rPr>
            </w:pPr>
            <w:r w:rsidRPr="00EA54BC">
              <w:rPr>
                <w:b/>
                <w:sz w:val="28"/>
                <w:szCs w:val="28"/>
              </w:rPr>
              <w:t>…</w:t>
            </w:r>
          </w:p>
          <w:p w:rsidR="00A214AC" w:rsidRPr="00EA54BC" w:rsidRDefault="00A214AC" w:rsidP="00083735">
            <w:pPr>
              <w:ind w:firstLine="459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A214AC" w:rsidRPr="00EA54BC" w:rsidRDefault="00A214AC" w:rsidP="00083735">
            <w:pPr>
              <w:ind w:firstLine="45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54BC">
              <w:rPr>
                <w:color w:val="000000"/>
                <w:sz w:val="28"/>
                <w:szCs w:val="28"/>
              </w:rPr>
              <w:t>3. Вычету подлежат следующие расходы по компенсациям при поездках членов совета директоров или иного органа управления налогоплательщика, не являющегося высшим органом управления, понесенные в связи с выполнением возложенных на них управленческих обязанностей, кроме компенсации при служебных командировках:</w:t>
            </w:r>
          </w:p>
          <w:p w:rsidR="00A214AC" w:rsidRPr="00EA54BC" w:rsidRDefault="00A214AC" w:rsidP="00083735">
            <w:pPr>
              <w:ind w:firstLine="45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54BC">
              <w:rPr>
                <w:color w:val="000000"/>
                <w:sz w:val="28"/>
                <w:szCs w:val="28"/>
              </w:rPr>
              <w:t>1) расходы на проезд к месту выполнения управленческих обязанностей и обратно, включая оплату расходов за бронь, на основании документов, подтверждающих расходы на проезд и за бронь. В случае оформления проезда электронным билетом или электронным проездным документом документами, подтверждающими расходы на проезд и за бронь, являются:</w:t>
            </w:r>
          </w:p>
          <w:p w:rsidR="00A214AC" w:rsidRPr="00EA54BC" w:rsidRDefault="00A214AC" w:rsidP="00083735">
            <w:pPr>
              <w:ind w:firstLine="45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54BC">
              <w:rPr>
                <w:color w:val="000000"/>
                <w:sz w:val="28"/>
                <w:szCs w:val="28"/>
              </w:rPr>
              <w:lastRenderedPageBreak/>
              <w:t>электронный билет, электронный проездной документ;</w:t>
            </w:r>
          </w:p>
          <w:p w:rsidR="00A214AC" w:rsidRPr="00EA54BC" w:rsidRDefault="00A214AC" w:rsidP="00083735">
            <w:pPr>
              <w:ind w:firstLine="45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54BC">
              <w:rPr>
                <w:color w:val="000000"/>
                <w:sz w:val="28"/>
                <w:szCs w:val="28"/>
              </w:rPr>
              <w:t>документ, подтверждающий факт оплаты стоимости электронного билета, электронного проездного документа;</w:t>
            </w:r>
          </w:p>
          <w:p w:rsidR="00A214AC" w:rsidRPr="00EA54BC" w:rsidRDefault="00A214AC" w:rsidP="00083735">
            <w:pPr>
              <w:ind w:firstLine="45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EA54BC">
              <w:rPr>
                <w:color w:val="000000"/>
                <w:sz w:val="28"/>
                <w:szCs w:val="28"/>
              </w:rPr>
              <w:t xml:space="preserve">документ, подтверждающий факт проезда (в том числе посадочный талон), выданный перевозчиком или лицом, у которого приобретен электронный билет или электронный проездной документ, на бумажном носителе или в электронном </w:t>
            </w:r>
            <w:r w:rsidRPr="00EA54BC">
              <w:rPr>
                <w:b/>
                <w:color w:val="000000"/>
                <w:sz w:val="28"/>
                <w:szCs w:val="28"/>
              </w:rPr>
              <w:t>виде;</w:t>
            </w:r>
          </w:p>
          <w:p w:rsidR="00A214AC" w:rsidRPr="00EA54BC" w:rsidRDefault="00A214AC" w:rsidP="00083735">
            <w:pPr>
              <w:ind w:firstLine="45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54BC">
              <w:rPr>
                <w:color w:val="000000"/>
                <w:sz w:val="28"/>
                <w:szCs w:val="28"/>
              </w:rPr>
              <w:t>2) расходы на наем жилища в течение времени нахождения в поездке для выполнения управленческих обязанностей, включая оплату расходов за бронь, на основании документов, подтверждающих расходы на наем жилого помещения и за бронь;</w:t>
            </w:r>
          </w:p>
          <w:p w:rsidR="00A214AC" w:rsidRPr="00EA54BC" w:rsidRDefault="00A214AC" w:rsidP="00083735">
            <w:pPr>
              <w:ind w:firstLine="45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54BC">
              <w:rPr>
                <w:color w:val="000000"/>
                <w:sz w:val="28"/>
                <w:szCs w:val="28"/>
              </w:rPr>
              <w:t>3) сумма денег, выплачиваемая члену органа управления за время нахождения в поездке для выполнения управленческих обязанностей в размере, установленном по решению налогоплательщика;</w:t>
            </w:r>
          </w:p>
          <w:p w:rsidR="00A214AC" w:rsidRPr="00EA54BC" w:rsidRDefault="00A214AC" w:rsidP="00083735">
            <w:pPr>
              <w:ind w:firstLine="45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54BC">
              <w:rPr>
                <w:color w:val="000000"/>
                <w:sz w:val="28"/>
                <w:szCs w:val="28"/>
              </w:rPr>
              <w:t xml:space="preserve">4) расходы, произведенные налогоплательщиком при оформлении разрешений на въезд и выезд (визы) (стоимость визы, консульских услуг, обязательного медицинского </w:t>
            </w:r>
            <w:r w:rsidRPr="00EA54BC">
              <w:rPr>
                <w:color w:val="000000"/>
                <w:sz w:val="28"/>
                <w:szCs w:val="28"/>
              </w:rPr>
              <w:lastRenderedPageBreak/>
              <w:t>страхования), на основании документов, подтверждающих такие расходы.</w:t>
            </w:r>
          </w:p>
          <w:p w:rsidR="00A214AC" w:rsidRPr="00EA54BC" w:rsidRDefault="00A214AC" w:rsidP="00083735">
            <w:pPr>
              <w:contextualSpacing/>
              <w:jc w:val="both"/>
              <w:rPr>
                <w:sz w:val="28"/>
                <w:szCs w:val="28"/>
              </w:rPr>
            </w:pPr>
          </w:p>
          <w:p w:rsidR="00A214AC" w:rsidRPr="00EA54BC" w:rsidRDefault="00A214AC" w:rsidP="00083735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A214AC" w:rsidRPr="00EA54BC" w:rsidRDefault="00A214AC" w:rsidP="00083735">
            <w:pPr>
              <w:contextualSpacing/>
              <w:jc w:val="both"/>
              <w:rPr>
                <w:sz w:val="28"/>
                <w:szCs w:val="28"/>
              </w:rPr>
            </w:pPr>
          </w:p>
          <w:p w:rsidR="00A214AC" w:rsidRPr="00EA54BC" w:rsidRDefault="00A214AC" w:rsidP="00083735">
            <w:pPr>
              <w:contextualSpacing/>
              <w:jc w:val="both"/>
              <w:rPr>
                <w:rStyle w:val="s1"/>
                <w:b w:val="0"/>
                <w:sz w:val="28"/>
                <w:szCs w:val="2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EA54BC">
            <w:pPr>
              <w:pStyle w:val="a3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EA54BC">
              <w:rPr>
                <w:b/>
                <w:sz w:val="28"/>
                <w:szCs w:val="28"/>
                <w:lang w:eastAsia="en-US"/>
              </w:rPr>
              <w:lastRenderedPageBreak/>
              <w:t>АГМП</w:t>
            </w:r>
          </w:p>
          <w:p w:rsidR="00A214AC" w:rsidRPr="00EA54BC" w:rsidRDefault="00A214AC" w:rsidP="00083735">
            <w:pPr>
              <w:contextualSpacing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 xml:space="preserve">Предлагаем исключить последний абзац подпункта 1) пункта 1 и пункта 3 статьи 244 Налогового кодекса, поскольку такие расходы связаны с предпринимательской деятельностью налогоплательщика. Как правило, командировки назначаются в том случае, если место командировки находится в другом населенном пункте. Поэтому командировочные расходы должны включать все транспортные расходы, связанные с доставкой </w:t>
            </w:r>
            <w:r w:rsidRPr="00EA54BC">
              <w:rPr>
                <w:sz w:val="28"/>
                <w:szCs w:val="28"/>
              </w:rPr>
              <w:lastRenderedPageBreak/>
              <w:t xml:space="preserve">работников до пункта назначения. Согласно же действующей редакции работодатели должны делить такие расходы на проезд к иному населенному пункту и передвижение в пределах населенного пункта. Получается абсурдная ситуация, когда расходы на самолет и поезд входят в командировочные расходы, а проезд до и от  аэропорта/ж.д. вокзала – нет.    </w:t>
            </w:r>
          </w:p>
        </w:tc>
      </w:tr>
      <w:tr w:rsidR="00A214AC" w:rsidRPr="00EA54BC" w:rsidTr="008338C3">
        <w:trPr>
          <w:trHeight w:val="69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EA54BC">
            <w:pPr>
              <w:pStyle w:val="a3"/>
              <w:numPr>
                <w:ilvl w:val="0"/>
                <w:numId w:val="14"/>
              </w:numPr>
              <w:contextualSpacing/>
              <w:rPr>
                <w:rStyle w:val="s1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345B21">
            <w:pPr>
              <w:pStyle w:val="aa"/>
              <w:ind w:left="34"/>
              <w:jc w:val="both"/>
              <w:rPr>
                <w:rStyle w:val="s1"/>
                <w:b w:val="0"/>
                <w:sz w:val="28"/>
                <w:szCs w:val="28"/>
              </w:rPr>
            </w:pPr>
            <w:r w:rsidRPr="00EA54BC">
              <w:rPr>
                <w:rStyle w:val="s1"/>
                <w:b w:val="0"/>
                <w:sz w:val="28"/>
                <w:szCs w:val="28"/>
              </w:rPr>
              <w:t>Пункт 7 статьи 271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345B21">
            <w:pPr>
              <w:jc w:val="both"/>
              <w:rPr>
                <w:b/>
                <w:sz w:val="28"/>
                <w:szCs w:val="28"/>
              </w:rPr>
            </w:pPr>
            <w:r w:rsidRPr="00EA54BC">
              <w:rPr>
                <w:b/>
                <w:sz w:val="28"/>
                <w:szCs w:val="28"/>
              </w:rPr>
              <w:t>Статья 271. Исчисление амортизационных отчислений</w:t>
            </w:r>
          </w:p>
          <w:p w:rsidR="00A214AC" w:rsidRPr="00EA54BC" w:rsidRDefault="00A214AC" w:rsidP="00345B21">
            <w:pPr>
              <w:ind w:firstLine="289"/>
              <w:rPr>
                <w:bCs/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…</w:t>
            </w:r>
          </w:p>
          <w:p w:rsidR="00A214AC" w:rsidRPr="00EA54BC" w:rsidRDefault="00A214AC" w:rsidP="00345B21">
            <w:pPr>
              <w:ind w:firstLine="289"/>
              <w:jc w:val="both"/>
              <w:rPr>
                <w:rStyle w:val="af1"/>
                <w:b w:val="0"/>
                <w:sz w:val="28"/>
                <w:szCs w:val="28"/>
                <w:shd w:val="clear" w:color="auto" w:fill="FFFFFF"/>
              </w:rPr>
            </w:pPr>
            <w:r w:rsidRPr="00EA54BC">
              <w:rPr>
                <w:rStyle w:val="af1"/>
                <w:b w:val="0"/>
                <w:sz w:val="28"/>
                <w:szCs w:val="28"/>
                <w:shd w:val="clear" w:color="auto" w:fill="FFFFFF"/>
              </w:rPr>
              <w:t>7. По впервые введенным в эксплуатацию на территории Республики Казахстан фиксированным активам недропользователь вправе в первый налоговый период эксплуатации исчислять амортизационные отчисления по двойным нормам амортизации при условии использования данных фиксированных активов в целях получения совокупного годового дохода не менее трех лет. Данные фиксированные активы в первый налоговый период эксплуатации учитываются отдельно от стоимостного баланса группы. В последующий налоговый период данные фиксированные активы подлежат включению в стоимостный баланс соответствующей группы.</w:t>
            </w:r>
          </w:p>
          <w:p w:rsidR="00A214AC" w:rsidRPr="00EA54BC" w:rsidRDefault="00A214AC" w:rsidP="00345B21">
            <w:pPr>
              <w:ind w:firstLine="289"/>
              <w:jc w:val="both"/>
              <w:rPr>
                <w:rStyle w:val="af1"/>
                <w:b w:val="0"/>
                <w:sz w:val="28"/>
                <w:szCs w:val="28"/>
                <w:shd w:val="clear" w:color="auto" w:fill="FFFFFF"/>
              </w:rPr>
            </w:pPr>
            <w:r w:rsidRPr="00EA54BC">
              <w:rPr>
                <w:rStyle w:val="af1"/>
                <w:b w:val="0"/>
                <w:sz w:val="28"/>
                <w:szCs w:val="28"/>
                <w:shd w:val="clear" w:color="auto" w:fill="FFFFFF"/>
              </w:rPr>
              <w:t xml:space="preserve">В случае выбытия впервые введенного в эксплуатацию фиксированного актива, по </w:t>
            </w:r>
            <w:r w:rsidRPr="00EA54BC">
              <w:rPr>
                <w:rStyle w:val="af1"/>
                <w:b w:val="0"/>
                <w:sz w:val="28"/>
                <w:szCs w:val="28"/>
                <w:shd w:val="clear" w:color="auto" w:fill="FFFFFF"/>
              </w:rPr>
              <w:lastRenderedPageBreak/>
              <w:t>которому исчисление амортизационных отчислений производилось в соответствии с настоящим пунктом, до истечения трехлетнего периода сумма превышения произведенного вычета по указанному фиксированному активу над суммой амортизационных отчислений, определенных по предельным нормам амортизации, предусмотренным настоящей статьей, подлежит включению в совокупный годовой доход того налогового периода, в котором была применена двойная норма амортизации.</w:t>
            </w:r>
          </w:p>
          <w:p w:rsidR="00A214AC" w:rsidRPr="00EA54BC" w:rsidRDefault="00A214AC" w:rsidP="00345B21">
            <w:pPr>
              <w:ind w:firstLine="289"/>
              <w:jc w:val="both"/>
              <w:rPr>
                <w:rStyle w:val="af1"/>
                <w:b w:val="0"/>
                <w:sz w:val="28"/>
                <w:szCs w:val="28"/>
                <w:shd w:val="clear" w:color="auto" w:fill="FFFFFF"/>
              </w:rPr>
            </w:pPr>
            <w:r w:rsidRPr="00EA54BC">
              <w:rPr>
                <w:rStyle w:val="af1"/>
                <w:b w:val="0"/>
                <w:sz w:val="28"/>
                <w:szCs w:val="28"/>
                <w:shd w:val="clear" w:color="auto" w:fill="FFFFFF"/>
              </w:rPr>
              <w:t>Положения настоящего пункта распространяются только на фиксированные активы, которые соответствуют одновременно следующим условиям:</w:t>
            </w:r>
          </w:p>
          <w:p w:rsidR="00A214AC" w:rsidRPr="00EA54BC" w:rsidRDefault="00A214AC" w:rsidP="00345B21">
            <w:pPr>
              <w:ind w:firstLine="289"/>
              <w:jc w:val="both"/>
              <w:rPr>
                <w:rStyle w:val="af1"/>
                <w:b w:val="0"/>
                <w:sz w:val="28"/>
                <w:szCs w:val="28"/>
                <w:shd w:val="clear" w:color="auto" w:fill="FFFFFF"/>
              </w:rPr>
            </w:pPr>
            <w:r w:rsidRPr="00EA54BC">
              <w:rPr>
                <w:rStyle w:val="af1"/>
                <w:b w:val="0"/>
                <w:sz w:val="28"/>
                <w:szCs w:val="28"/>
                <w:shd w:val="clear" w:color="auto" w:fill="FFFFFF"/>
              </w:rPr>
              <w:t>1) являются активами, которые в силу специфики их использования имеют прямую причинно-следственную связь с осуществлением деятельности по контракту (контрактам) на недропользование;</w:t>
            </w:r>
          </w:p>
          <w:p w:rsidR="00A214AC" w:rsidRPr="00EA54BC" w:rsidRDefault="00A214AC" w:rsidP="00345B21">
            <w:pPr>
              <w:ind w:firstLine="289"/>
              <w:jc w:val="both"/>
              <w:rPr>
                <w:rStyle w:val="af1"/>
                <w:b w:val="0"/>
                <w:sz w:val="28"/>
                <w:szCs w:val="28"/>
                <w:shd w:val="clear" w:color="auto" w:fill="FFFFFF"/>
              </w:rPr>
            </w:pPr>
            <w:r w:rsidRPr="00EA54BC">
              <w:rPr>
                <w:rStyle w:val="af1"/>
                <w:b w:val="0"/>
                <w:sz w:val="28"/>
                <w:szCs w:val="28"/>
                <w:shd w:val="clear" w:color="auto" w:fill="FFFFFF"/>
              </w:rPr>
              <w:t xml:space="preserve">2) в налоговом учете последующие расходы, понесенные недропользователем по данным активам, не подлежат распределению между деятельностью по контракту (контрактам) на </w:t>
            </w:r>
            <w:r w:rsidRPr="00EA54BC">
              <w:rPr>
                <w:rStyle w:val="af1"/>
                <w:b w:val="0"/>
                <w:sz w:val="28"/>
                <w:szCs w:val="28"/>
                <w:shd w:val="clear" w:color="auto" w:fill="FFFFFF"/>
              </w:rPr>
              <w:lastRenderedPageBreak/>
              <w:t>недропользование и внеконтрактной деятельностью.</w:t>
            </w:r>
          </w:p>
          <w:p w:rsidR="00A214AC" w:rsidRPr="00EA54BC" w:rsidRDefault="00A214AC" w:rsidP="00345B21">
            <w:pPr>
              <w:ind w:firstLine="289"/>
              <w:jc w:val="both"/>
              <w:rPr>
                <w:b/>
                <w:sz w:val="28"/>
                <w:szCs w:val="28"/>
              </w:rPr>
            </w:pPr>
            <w:r w:rsidRPr="00EA54BC">
              <w:rPr>
                <w:rStyle w:val="af1"/>
                <w:sz w:val="28"/>
                <w:szCs w:val="28"/>
                <w:shd w:val="clear" w:color="auto" w:fill="FFFFFF"/>
              </w:rPr>
              <w:t>…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345B21">
            <w:pPr>
              <w:jc w:val="both"/>
              <w:rPr>
                <w:b/>
                <w:sz w:val="28"/>
                <w:szCs w:val="28"/>
              </w:rPr>
            </w:pPr>
            <w:r w:rsidRPr="00EA54BC">
              <w:rPr>
                <w:b/>
                <w:sz w:val="28"/>
                <w:szCs w:val="28"/>
              </w:rPr>
              <w:lastRenderedPageBreak/>
              <w:t>Статья 271. Исчисление амортизационных отчислений</w:t>
            </w:r>
          </w:p>
          <w:p w:rsidR="00A214AC" w:rsidRPr="00EA54BC" w:rsidRDefault="00A214AC" w:rsidP="00345B21">
            <w:pPr>
              <w:ind w:firstLine="289"/>
              <w:rPr>
                <w:bCs/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…</w:t>
            </w:r>
          </w:p>
          <w:p w:rsidR="00A214AC" w:rsidRPr="00EA54BC" w:rsidRDefault="00A214AC" w:rsidP="00345B21">
            <w:pPr>
              <w:ind w:firstLine="289"/>
              <w:jc w:val="both"/>
              <w:rPr>
                <w:rStyle w:val="af1"/>
                <w:b w:val="0"/>
                <w:sz w:val="28"/>
                <w:szCs w:val="28"/>
                <w:shd w:val="clear" w:color="auto" w:fill="FFFFFF"/>
              </w:rPr>
            </w:pPr>
            <w:r w:rsidRPr="00EA54BC">
              <w:rPr>
                <w:rStyle w:val="af1"/>
                <w:b w:val="0"/>
                <w:sz w:val="28"/>
                <w:szCs w:val="28"/>
                <w:shd w:val="clear" w:color="auto" w:fill="FFFFFF"/>
              </w:rPr>
              <w:t>7. По впервые введенным в эксплуатацию на территории Республики Казахстан фиксированным активам недропользователь вправе в первый налоговый период эксплуатации исчислять амортизационные отчисления по двойным нормам амортизации при условии использования данных фиксированных активов в целях получения совокупного годового дохода не менее трех лет. Данные фиксированные активы в первый налоговый период эксплуатации учитываются отдельно от стоимостного баланса группы. В последующий налоговый период данные фиксированные активы подлежат включению в стоимостный баланс соответствующей группы.</w:t>
            </w:r>
          </w:p>
          <w:p w:rsidR="00A214AC" w:rsidRPr="00EA54BC" w:rsidRDefault="00A214AC" w:rsidP="00345B21">
            <w:pPr>
              <w:ind w:firstLine="289"/>
              <w:jc w:val="both"/>
              <w:rPr>
                <w:rStyle w:val="af1"/>
                <w:b w:val="0"/>
                <w:sz w:val="28"/>
                <w:szCs w:val="28"/>
                <w:shd w:val="clear" w:color="auto" w:fill="FFFFFF"/>
              </w:rPr>
            </w:pPr>
            <w:r w:rsidRPr="00EA54BC">
              <w:rPr>
                <w:rStyle w:val="af1"/>
                <w:b w:val="0"/>
                <w:sz w:val="28"/>
                <w:szCs w:val="28"/>
                <w:shd w:val="clear" w:color="auto" w:fill="FFFFFF"/>
              </w:rPr>
              <w:t xml:space="preserve">В случае выбытия впервые введенного в эксплуатацию фиксированного актива, по </w:t>
            </w:r>
            <w:r w:rsidRPr="00EA54BC">
              <w:rPr>
                <w:rStyle w:val="af1"/>
                <w:b w:val="0"/>
                <w:sz w:val="28"/>
                <w:szCs w:val="28"/>
                <w:shd w:val="clear" w:color="auto" w:fill="FFFFFF"/>
              </w:rPr>
              <w:lastRenderedPageBreak/>
              <w:t>которому исчисление амортизационных отчислений производилось в соответствии с настоящим пунктом, до истечения трехлетнего периода сумма превышения произведенного вычета по указанному фиксированному активу над суммой амортизационных отчислений, определенных по предельным нормам амортизации, предусмотренным настоящей статьей, подлежит включению в совокупный годовой доход того налогового периода, в котором была применена двойная норма амортизации.</w:t>
            </w:r>
          </w:p>
          <w:p w:rsidR="00A214AC" w:rsidRPr="00EA54BC" w:rsidRDefault="00A214AC" w:rsidP="00345B21">
            <w:pPr>
              <w:ind w:firstLine="289"/>
              <w:jc w:val="both"/>
              <w:rPr>
                <w:rStyle w:val="af1"/>
                <w:b w:val="0"/>
                <w:sz w:val="28"/>
                <w:szCs w:val="28"/>
                <w:shd w:val="clear" w:color="auto" w:fill="FFFFFF"/>
              </w:rPr>
            </w:pPr>
            <w:r w:rsidRPr="00EA54BC">
              <w:rPr>
                <w:rStyle w:val="af1"/>
                <w:b w:val="0"/>
                <w:sz w:val="28"/>
                <w:szCs w:val="28"/>
                <w:shd w:val="clear" w:color="auto" w:fill="FFFFFF"/>
              </w:rPr>
              <w:t>Положения настоящего пункта распространяются только на фиксированные активы, которые соответствуют одновременно следующим условиям:</w:t>
            </w:r>
          </w:p>
          <w:p w:rsidR="00A214AC" w:rsidRPr="00EA54BC" w:rsidRDefault="00A214AC" w:rsidP="00345B21">
            <w:pPr>
              <w:ind w:firstLine="289"/>
              <w:jc w:val="both"/>
              <w:rPr>
                <w:rStyle w:val="af1"/>
                <w:b w:val="0"/>
                <w:sz w:val="28"/>
                <w:szCs w:val="28"/>
                <w:shd w:val="clear" w:color="auto" w:fill="FFFFFF"/>
              </w:rPr>
            </w:pPr>
            <w:r w:rsidRPr="00EA54BC">
              <w:rPr>
                <w:rStyle w:val="af1"/>
                <w:b w:val="0"/>
                <w:sz w:val="28"/>
                <w:szCs w:val="28"/>
                <w:shd w:val="clear" w:color="auto" w:fill="FFFFFF"/>
              </w:rPr>
              <w:t>1) являются активами, которые в силу специфики их использования имеют прямую причинно-следственную связь с осуществлением деятельности по контракту (контрактам) на недропользование;</w:t>
            </w:r>
          </w:p>
          <w:p w:rsidR="00A214AC" w:rsidRPr="00EA54BC" w:rsidRDefault="00A214AC" w:rsidP="00345B21">
            <w:pPr>
              <w:ind w:firstLine="289"/>
              <w:jc w:val="both"/>
              <w:rPr>
                <w:rStyle w:val="af1"/>
                <w:b w:val="0"/>
                <w:sz w:val="28"/>
                <w:szCs w:val="28"/>
                <w:shd w:val="clear" w:color="auto" w:fill="FFFFFF"/>
              </w:rPr>
            </w:pPr>
            <w:r w:rsidRPr="00EA54BC">
              <w:rPr>
                <w:rStyle w:val="af1"/>
                <w:b w:val="0"/>
                <w:sz w:val="28"/>
                <w:szCs w:val="28"/>
                <w:shd w:val="clear" w:color="auto" w:fill="FFFFFF"/>
              </w:rPr>
              <w:t xml:space="preserve">2) в налоговом учете последующие расходы, понесенные недропользователем по данным активам, не подлежат распределению между деятельностью по контракту (контрактам) на </w:t>
            </w:r>
            <w:r w:rsidRPr="00EA54BC">
              <w:rPr>
                <w:rStyle w:val="af1"/>
                <w:b w:val="0"/>
                <w:sz w:val="28"/>
                <w:szCs w:val="28"/>
                <w:shd w:val="clear" w:color="auto" w:fill="FFFFFF"/>
              </w:rPr>
              <w:lastRenderedPageBreak/>
              <w:t>недропользование и внеконтрактной деятельностью.</w:t>
            </w:r>
          </w:p>
          <w:p w:rsidR="00A214AC" w:rsidRPr="00EA54BC" w:rsidRDefault="00A214AC" w:rsidP="00345B21">
            <w:pPr>
              <w:ind w:firstLine="289"/>
              <w:jc w:val="both"/>
              <w:rPr>
                <w:rStyle w:val="af1"/>
                <w:sz w:val="28"/>
                <w:szCs w:val="28"/>
                <w:shd w:val="clear" w:color="auto" w:fill="FFFFFF"/>
              </w:rPr>
            </w:pPr>
            <w:r w:rsidRPr="00EA54BC">
              <w:rPr>
                <w:rStyle w:val="af1"/>
                <w:sz w:val="28"/>
                <w:szCs w:val="28"/>
                <w:shd w:val="clear" w:color="auto" w:fill="FFFFFF"/>
              </w:rPr>
              <w:t>В целях настоящего пункта контрактом на недропользование не признается контракт на добычу подземных вод.</w:t>
            </w:r>
          </w:p>
          <w:p w:rsidR="00A214AC" w:rsidRPr="00EA54BC" w:rsidRDefault="00A214AC" w:rsidP="00345B21">
            <w:pPr>
              <w:ind w:firstLine="289"/>
              <w:jc w:val="both"/>
              <w:rPr>
                <w:b/>
                <w:sz w:val="28"/>
                <w:szCs w:val="28"/>
              </w:rPr>
            </w:pPr>
            <w:r w:rsidRPr="00EA54BC">
              <w:rPr>
                <w:rStyle w:val="af1"/>
                <w:sz w:val="28"/>
                <w:szCs w:val="28"/>
                <w:shd w:val="clear" w:color="auto" w:fill="FFFFFF"/>
              </w:rPr>
              <w:t>…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EA54BC">
            <w:pPr>
              <w:rPr>
                <w:b/>
                <w:sz w:val="28"/>
                <w:szCs w:val="28"/>
                <w:lang w:eastAsia="en-US"/>
              </w:rPr>
            </w:pPr>
            <w:r w:rsidRPr="00EA54BC">
              <w:rPr>
                <w:b/>
                <w:sz w:val="28"/>
                <w:szCs w:val="28"/>
                <w:lang w:val="en-US" w:eastAsia="en-US"/>
              </w:rPr>
              <w:lastRenderedPageBreak/>
              <w:t>RG</w:t>
            </w:r>
            <w:r w:rsidRPr="00EA54BC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EA54BC">
              <w:rPr>
                <w:b/>
                <w:sz w:val="28"/>
                <w:szCs w:val="28"/>
                <w:lang w:val="en-US" w:eastAsia="en-US"/>
              </w:rPr>
              <w:t>Brands</w:t>
            </w:r>
          </w:p>
          <w:p w:rsidR="00A214AC" w:rsidRPr="00EA54BC" w:rsidRDefault="00A214AC" w:rsidP="00345B21">
            <w:pPr>
              <w:jc w:val="both"/>
              <w:rPr>
                <w:rStyle w:val="s0"/>
                <w:rFonts w:eastAsia="Calibri"/>
                <w:sz w:val="28"/>
                <w:szCs w:val="28"/>
              </w:rPr>
            </w:pPr>
            <w:r w:rsidRPr="00EA54BC">
              <w:rPr>
                <w:rStyle w:val="s0"/>
                <w:rFonts w:eastAsia="Calibri"/>
                <w:sz w:val="28"/>
                <w:szCs w:val="28"/>
              </w:rPr>
              <w:t>В связи с внесением предложений по предоставлению права применения ИНП по статье 274.</w:t>
            </w:r>
          </w:p>
          <w:p w:rsidR="00A214AC" w:rsidRPr="00EA54BC" w:rsidRDefault="00A214AC" w:rsidP="00345B2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214AC" w:rsidRPr="00EA54BC" w:rsidTr="008338C3">
        <w:trPr>
          <w:trHeight w:val="69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EA54BC">
            <w:pPr>
              <w:pStyle w:val="a3"/>
              <w:numPr>
                <w:ilvl w:val="0"/>
                <w:numId w:val="14"/>
              </w:numPr>
              <w:contextualSpacing/>
              <w:rPr>
                <w:rStyle w:val="s1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345B21">
            <w:pPr>
              <w:pStyle w:val="aa"/>
              <w:ind w:left="34"/>
              <w:jc w:val="both"/>
              <w:rPr>
                <w:b/>
                <w:bCs/>
                <w:sz w:val="28"/>
                <w:szCs w:val="28"/>
              </w:rPr>
            </w:pPr>
            <w:r w:rsidRPr="00EA54BC">
              <w:rPr>
                <w:rStyle w:val="s1"/>
                <w:b w:val="0"/>
                <w:sz w:val="28"/>
                <w:szCs w:val="28"/>
              </w:rPr>
              <w:t>Пункт 2 Статьи 274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345B21">
            <w:pPr>
              <w:ind w:firstLine="289"/>
              <w:jc w:val="both"/>
              <w:rPr>
                <w:b/>
                <w:sz w:val="28"/>
                <w:szCs w:val="28"/>
              </w:rPr>
            </w:pPr>
            <w:r w:rsidRPr="00EA54BC">
              <w:rPr>
                <w:b/>
                <w:sz w:val="28"/>
                <w:szCs w:val="28"/>
              </w:rPr>
              <w:t>Статья 274. Инвестиционные налоговые преференции</w:t>
            </w:r>
          </w:p>
          <w:p w:rsidR="00A214AC" w:rsidRPr="00EA54BC" w:rsidRDefault="00A214AC" w:rsidP="00345B21">
            <w:pPr>
              <w:ind w:firstLine="289"/>
              <w:rPr>
                <w:bCs/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…</w:t>
            </w:r>
          </w:p>
          <w:p w:rsidR="00A214AC" w:rsidRPr="00EA54BC" w:rsidRDefault="00A214AC" w:rsidP="00345B21">
            <w:pPr>
              <w:ind w:firstLine="289"/>
              <w:jc w:val="both"/>
              <w:rPr>
                <w:rStyle w:val="af1"/>
                <w:b w:val="0"/>
                <w:sz w:val="28"/>
                <w:szCs w:val="28"/>
                <w:shd w:val="clear" w:color="auto" w:fill="FFFFFF"/>
              </w:rPr>
            </w:pPr>
            <w:r w:rsidRPr="00EA54BC">
              <w:rPr>
                <w:rStyle w:val="af1"/>
                <w:b w:val="0"/>
                <w:sz w:val="28"/>
                <w:szCs w:val="28"/>
                <w:shd w:val="clear" w:color="auto" w:fill="FFFFFF"/>
              </w:rPr>
              <w:t>2.</w:t>
            </w:r>
            <w:r w:rsidRPr="00EA54BC">
              <w:rPr>
                <w:rStyle w:val="af1"/>
                <w:sz w:val="28"/>
                <w:szCs w:val="28"/>
                <w:shd w:val="clear" w:color="auto" w:fill="FFFFFF"/>
              </w:rPr>
              <w:t xml:space="preserve"> </w:t>
            </w:r>
            <w:r w:rsidRPr="00EA54BC">
              <w:rPr>
                <w:rStyle w:val="af1"/>
                <w:b w:val="0"/>
                <w:sz w:val="28"/>
                <w:szCs w:val="28"/>
                <w:shd w:val="clear" w:color="auto" w:fill="FFFFFF"/>
              </w:rPr>
              <w:t>К объектам преференций относятся впервые вводимые в эксплуатацию на территории Республики Казахстан здания и сооружения производственного назначения, машины и оборудование, которые в течение не менее трех налоговых периодов, следующих за налоговым периодом ввода в эксплуатацию, соответствуют одновременно следующим условиям:</w:t>
            </w:r>
          </w:p>
          <w:p w:rsidR="00A214AC" w:rsidRPr="00EA54BC" w:rsidRDefault="00A214AC" w:rsidP="00345B21">
            <w:pPr>
              <w:ind w:firstLine="289"/>
              <w:jc w:val="both"/>
              <w:rPr>
                <w:rStyle w:val="af1"/>
                <w:b w:val="0"/>
                <w:sz w:val="28"/>
                <w:szCs w:val="28"/>
                <w:shd w:val="clear" w:color="auto" w:fill="FFFFFF"/>
              </w:rPr>
            </w:pPr>
            <w:r w:rsidRPr="00EA54BC">
              <w:rPr>
                <w:rStyle w:val="af1"/>
                <w:b w:val="0"/>
                <w:sz w:val="28"/>
                <w:szCs w:val="28"/>
                <w:shd w:val="clear" w:color="auto" w:fill="FFFFFF"/>
              </w:rPr>
              <w:t>1) являются активами сроком службы более одного года, переданными концедентом во владение и пользование концессионеру (правопреемнику или юридическому лицу, специально созданному исключительно концессионером для реализации договора концессии) в рамках договора концессии, или основными средствами;</w:t>
            </w:r>
          </w:p>
          <w:p w:rsidR="00A214AC" w:rsidRPr="00EA54BC" w:rsidRDefault="00A214AC" w:rsidP="00345B21">
            <w:pPr>
              <w:ind w:firstLine="289"/>
              <w:jc w:val="both"/>
              <w:rPr>
                <w:rStyle w:val="af1"/>
                <w:b w:val="0"/>
                <w:sz w:val="28"/>
                <w:szCs w:val="28"/>
                <w:shd w:val="clear" w:color="auto" w:fill="FFFFFF"/>
              </w:rPr>
            </w:pPr>
            <w:r w:rsidRPr="00EA54BC">
              <w:rPr>
                <w:rStyle w:val="af1"/>
                <w:b w:val="0"/>
                <w:sz w:val="28"/>
                <w:szCs w:val="28"/>
                <w:shd w:val="clear" w:color="auto" w:fill="FFFFFF"/>
              </w:rPr>
              <w:lastRenderedPageBreak/>
              <w:t>2) используются налогоплательщиком, применившим преференции, в деятельности, направленной на получение дохода;</w:t>
            </w:r>
          </w:p>
          <w:p w:rsidR="00A214AC" w:rsidRPr="00EA54BC" w:rsidRDefault="00A214AC" w:rsidP="00345B21">
            <w:pPr>
              <w:ind w:firstLine="289"/>
              <w:jc w:val="both"/>
              <w:rPr>
                <w:rStyle w:val="af1"/>
                <w:b w:val="0"/>
                <w:sz w:val="28"/>
                <w:szCs w:val="28"/>
                <w:shd w:val="clear" w:color="auto" w:fill="FFFFFF"/>
              </w:rPr>
            </w:pPr>
            <w:r w:rsidRPr="00EA54BC">
              <w:rPr>
                <w:rStyle w:val="af1"/>
                <w:b w:val="0"/>
                <w:sz w:val="28"/>
                <w:szCs w:val="28"/>
                <w:shd w:val="clear" w:color="auto" w:fill="FFFFFF"/>
              </w:rPr>
              <w:t>3) не являются активами, которые в силу специфики их использования имеют прямую причинно-следственную связь с осуществлением деятельности по контракту (контрактам) на недропользование;</w:t>
            </w:r>
          </w:p>
          <w:p w:rsidR="00A214AC" w:rsidRPr="00EA54BC" w:rsidRDefault="00A214AC" w:rsidP="00345B21">
            <w:pPr>
              <w:ind w:firstLine="289"/>
              <w:jc w:val="both"/>
              <w:rPr>
                <w:rStyle w:val="af1"/>
                <w:b w:val="0"/>
                <w:sz w:val="28"/>
                <w:szCs w:val="28"/>
                <w:shd w:val="clear" w:color="auto" w:fill="FFFFFF"/>
              </w:rPr>
            </w:pPr>
            <w:r w:rsidRPr="00EA54BC">
              <w:rPr>
                <w:rStyle w:val="af1"/>
                <w:b w:val="0"/>
                <w:sz w:val="28"/>
                <w:szCs w:val="28"/>
                <w:shd w:val="clear" w:color="auto" w:fill="FFFFFF"/>
              </w:rPr>
              <w:t>4) в налоговом учете последующие расходы, понесенные недропользователем по данным активам, не подлежат распределению между деятельностью по контракту (контрактам) на недропользование и внеконтрактной деятельностью;</w:t>
            </w:r>
          </w:p>
          <w:p w:rsidR="00A214AC" w:rsidRPr="00EA54BC" w:rsidRDefault="00A214AC" w:rsidP="00345B21">
            <w:pPr>
              <w:ind w:firstLine="289"/>
              <w:jc w:val="both"/>
              <w:rPr>
                <w:rStyle w:val="af1"/>
                <w:b w:val="0"/>
                <w:sz w:val="28"/>
                <w:szCs w:val="28"/>
                <w:shd w:val="clear" w:color="auto" w:fill="FFFFFF"/>
              </w:rPr>
            </w:pPr>
            <w:r w:rsidRPr="00EA54BC">
              <w:rPr>
                <w:rStyle w:val="af1"/>
                <w:b w:val="0"/>
                <w:sz w:val="28"/>
                <w:szCs w:val="28"/>
                <w:shd w:val="clear" w:color="auto" w:fill="FFFFFF"/>
              </w:rPr>
              <w:t>5) не являются активами, вводимыми в эксплуатацию в рамках инвестиционного проекта по контрактам, заключенным до 1 января 2009 года в соответствии с законодательством Республики Казахстан в сфере предпринимательства;</w:t>
            </w:r>
          </w:p>
          <w:p w:rsidR="00A214AC" w:rsidRPr="00EA54BC" w:rsidRDefault="00A214AC" w:rsidP="00345B21">
            <w:pPr>
              <w:ind w:firstLine="289"/>
              <w:jc w:val="both"/>
              <w:rPr>
                <w:rStyle w:val="af1"/>
                <w:b w:val="0"/>
                <w:sz w:val="28"/>
                <w:szCs w:val="28"/>
                <w:shd w:val="clear" w:color="auto" w:fill="FFFFFF"/>
              </w:rPr>
            </w:pPr>
            <w:r w:rsidRPr="00EA54BC">
              <w:rPr>
                <w:rStyle w:val="af1"/>
                <w:b w:val="0"/>
                <w:sz w:val="28"/>
                <w:szCs w:val="28"/>
                <w:shd w:val="clear" w:color="auto" w:fill="FFFFFF"/>
              </w:rPr>
              <w:t xml:space="preserve">6) не являются активами, введенными в эксплуатацию в рамках инвестиционного приоритетного проекта по инвестиционному контракту, заключенному после 31 декабря 2014 года в соответствии с законодательством </w:t>
            </w:r>
            <w:r w:rsidRPr="00EA54BC">
              <w:rPr>
                <w:rStyle w:val="af1"/>
                <w:b w:val="0"/>
                <w:sz w:val="28"/>
                <w:szCs w:val="28"/>
                <w:shd w:val="clear" w:color="auto" w:fill="FFFFFF"/>
              </w:rPr>
              <w:lastRenderedPageBreak/>
              <w:t>Республики Казахстан в сфере предпринимательства.</w:t>
            </w:r>
          </w:p>
          <w:p w:rsidR="00A214AC" w:rsidRPr="00EA54BC" w:rsidRDefault="00A214AC" w:rsidP="00345B21">
            <w:pPr>
              <w:jc w:val="both"/>
              <w:rPr>
                <w:b/>
                <w:sz w:val="28"/>
                <w:szCs w:val="28"/>
              </w:rPr>
            </w:pPr>
            <w:r w:rsidRPr="00EA54BC">
              <w:rPr>
                <w:rStyle w:val="af1"/>
                <w:sz w:val="28"/>
                <w:szCs w:val="28"/>
                <w:shd w:val="clear" w:color="auto" w:fill="FFFFFF"/>
              </w:rPr>
              <w:t>…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345B21">
            <w:pPr>
              <w:ind w:firstLine="289"/>
              <w:jc w:val="both"/>
              <w:rPr>
                <w:b/>
                <w:sz w:val="28"/>
                <w:szCs w:val="28"/>
              </w:rPr>
            </w:pPr>
            <w:r w:rsidRPr="00EA54BC">
              <w:rPr>
                <w:b/>
                <w:sz w:val="28"/>
                <w:szCs w:val="28"/>
              </w:rPr>
              <w:lastRenderedPageBreak/>
              <w:t>Статья 274. Инвестиционные налоговые преференции</w:t>
            </w:r>
          </w:p>
          <w:p w:rsidR="00A214AC" w:rsidRPr="00EA54BC" w:rsidRDefault="00A214AC" w:rsidP="00345B21">
            <w:pPr>
              <w:ind w:firstLine="289"/>
              <w:rPr>
                <w:bCs/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…</w:t>
            </w:r>
          </w:p>
          <w:p w:rsidR="00A214AC" w:rsidRPr="00EA54BC" w:rsidRDefault="00A214AC" w:rsidP="00345B21">
            <w:pPr>
              <w:ind w:firstLine="289"/>
              <w:jc w:val="both"/>
              <w:rPr>
                <w:rStyle w:val="af1"/>
                <w:b w:val="0"/>
                <w:sz w:val="28"/>
                <w:szCs w:val="28"/>
                <w:shd w:val="clear" w:color="auto" w:fill="FFFFFF"/>
              </w:rPr>
            </w:pPr>
            <w:r w:rsidRPr="00EA54BC">
              <w:rPr>
                <w:rStyle w:val="af1"/>
                <w:b w:val="0"/>
                <w:sz w:val="28"/>
                <w:szCs w:val="28"/>
                <w:shd w:val="clear" w:color="auto" w:fill="FFFFFF"/>
              </w:rPr>
              <w:t>2. К объектам преференций относятся впервые вводимые в эксплуатацию на территории Республики Казахстан здания и сооружения производственного назначения, машины и оборудование, которые в течение не менее трех налоговых периодов, следующих за налоговым периодом ввода в эксплуатацию, соответствуют одновременно следующим условиям:</w:t>
            </w:r>
          </w:p>
          <w:p w:rsidR="00A214AC" w:rsidRPr="00EA54BC" w:rsidRDefault="00A214AC" w:rsidP="00345B21">
            <w:pPr>
              <w:ind w:firstLine="289"/>
              <w:jc w:val="both"/>
              <w:rPr>
                <w:rStyle w:val="af1"/>
                <w:b w:val="0"/>
                <w:sz w:val="28"/>
                <w:szCs w:val="28"/>
                <w:shd w:val="clear" w:color="auto" w:fill="FFFFFF"/>
              </w:rPr>
            </w:pPr>
            <w:r w:rsidRPr="00EA54BC">
              <w:rPr>
                <w:rStyle w:val="af1"/>
                <w:b w:val="0"/>
                <w:sz w:val="28"/>
                <w:szCs w:val="28"/>
                <w:shd w:val="clear" w:color="auto" w:fill="FFFFFF"/>
              </w:rPr>
              <w:t>1) являются активами сроком службы более одного года, переданными концедентом во владение и пользование концессионеру (правопреемнику или юридическому лицу, специально созданному исключительно концессионером для реализации договора концессии) в рамках договора концессии, или основными средствами;</w:t>
            </w:r>
          </w:p>
          <w:p w:rsidR="00A214AC" w:rsidRPr="00EA54BC" w:rsidRDefault="00A214AC" w:rsidP="00345B21">
            <w:pPr>
              <w:ind w:firstLine="289"/>
              <w:jc w:val="both"/>
              <w:rPr>
                <w:rStyle w:val="af1"/>
                <w:b w:val="0"/>
                <w:sz w:val="28"/>
                <w:szCs w:val="28"/>
                <w:shd w:val="clear" w:color="auto" w:fill="FFFFFF"/>
              </w:rPr>
            </w:pPr>
            <w:r w:rsidRPr="00EA54BC">
              <w:rPr>
                <w:rStyle w:val="af1"/>
                <w:b w:val="0"/>
                <w:sz w:val="28"/>
                <w:szCs w:val="28"/>
                <w:shd w:val="clear" w:color="auto" w:fill="FFFFFF"/>
              </w:rPr>
              <w:lastRenderedPageBreak/>
              <w:t>2) используются налогоплательщиком, применившим преференции, в деятельности, направленной на получение дохода;</w:t>
            </w:r>
          </w:p>
          <w:p w:rsidR="00A214AC" w:rsidRPr="00EA54BC" w:rsidRDefault="00A214AC" w:rsidP="00345B21">
            <w:pPr>
              <w:ind w:firstLine="289"/>
              <w:jc w:val="both"/>
              <w:rPr>
                <w:rStyle w:val="af1"/>
                <w:b w:val="0"/>
                <w:sz w:val="28"/>
                <w:szCs w:val="28"/>
                <w:shd w:val="clear" w:color="auto" w:fill="FFFFFF"/>
              </w:rPr>
            </w:pPr>
            <w:r w:rsidRPr="00EA54BC">
              <w:rPr>
                <w:rStyle w:val="af1"/>
                <w:b w:val="0"/>
                <w:sz w:val="28"/>
                <w:szCs w:val="28"/>
                <w:shd w:val="clear" w:color="auto" w:fill="FFFFFF"/>
              </w:rPr>
              <w:t>3) не являются активами, которые в силу специфики их использования имеют прямую причинно-следственную связь с осуществлением деятельности по контракту (контрактам) на недропользование;</w:t>
            </w:r>
          </w:p>
          <w:p w:rsidR="00A214AC" w:rsidRPr="00EA54BC" w:rsidRDefault="00A214AC" w:rsidP="00345B21">
            <w:pPr>
              <w:ind w:firstLine="289"/>
              <w:jc w:val="both"/>
              <w:rPr>
                <w:rStyle w:val="af1"/>
                <w:b w:val="0"/>
                <w:sz w:val="28"/>
                <w:szCs w:val="28"/>
                <w:shd w:val="clear" w:color="auto" w:fill="FFFFFF"/>
              </w:rPr>
            </w:pPr>
            <w:r w:rsidRPr="00EA54BC">
              <w:rPr>
                <w:rStyle w:val="af1"/>
                <w:b w:val="0"/>
                <w:sz w:val="28"/>
                <w:szCs w:val="28"/>
                <w:shd w:val="clear" w:color="auto" w:fill="FFFFFF"/>
              </w:rPr>
              <w:t>4) в налоговом учете последующие расходы, понесенные недропользователем по данным активам, не подлежат распределению между деятельностью по контракту (контрактам) на недропользование и внеконтрактной деятельностью;</w:t>
            </w:r>
          </w:p>
          <w:p w:rsidR="00A214AC" w:rsidRPr="00EA54BC" w:rsidRDefault="00A214AC" w:rsidP="00345B21">
            <w:pPr>
              <w:ind w:firstLine="289"/>
              <w:jc w:val="both"/>
              <w:rPr>
                <w:rStyle w:val="af1"/>
                <w:b w:val="0"/>
                <w:sz w:val="28"/>
                <w:szCs w:val="28"/>
                <w:shd w:val="clear" w:color="auto" w:fill="FFFFFF"/>
              </w:rPr>
            </w:pPr>
            <w:r w:rsidRPr="00EA54BC">
              <w:rPr>
                <w:rStyle w:val="af1"/>
                <w:b w:val="0"/>
                <w:sz w:val="28"/>
                <w:szCs w:val="28"/>
                <w:shd w:val="clear" w:color="auto" w:fill="FFFFFF"/>
              </w:rPr>
              <w:t>5) не являются активами, вводимыми в эксплуатацию в рамках инвестиционного проекта по контрактам, заключенным до 1 января 2009 года в соответствии с законодательством Республики Казахстан в сфере предпринимательства;</w:t>
            </w:r>
          </w:p>
          <w:p w:rsidR="00A214AC" w:rsidRPr="00EA54BC" w:rsidRDefault="00A214AC" w:rsidP="00345B21">
            <w:pPr>
              <w:ind w:firstLine="289"/>
              <w:jc w:val="both"/>
              <w:rPr>
                <w:rStyle w:val="af1"/>
                <w:b w:val="0"/>
                <w:sz w:val="28"/>
                <w:szCs w:val="28"/>
                <w:shd w:val="clear" w:color="auto" w:fill="FFFFFF"/>
              </w:rPr>
            </w:pPr>
            <w:r w:rsidRPr="00EA54BC">
              <w:rPr>
                <w:rStyle w:val="af1"/>
                <w:b w:val="0"/>
                <w:sz w:val="28"/>
                <w:szCs w:val="28"/>
                <w:shd w:val="clear" w:color="auto" w:fill="FFFFFF"/>
              </w:rPr>
              <w:t xml:space="preserve">6) не являются активами, введенными в эксплуатацию в рамках инвестиционного приоритетного проекта по инвестиционному контракту, заключенному после 31 декабря 2014 года в соответствии с законодательством </w:t>
            </w:r>
            <w:r w:rsidRPr="00EA54BC">
              <w:rPr>
                <w:rStyle w:val="af1"/>
                <w:b w:val="0"/>
                <w:sz w:val="28"/>
                <w:szCs w:val="28"/>
                <w:shd w:val="clear" w:color="auto" w:fill="FFFFFF"/>
              </w:rPr>
              <w:lastRenderedPageBreak/>
              <w:t>Республики Казахстан в сфере предпринимательства.</w:t>
            </w:r>
          </w:p>
          <w:p w:rsidR="00A214AC" w:rsidRPr="00EA54BC" w:rsidRDefault="00A214AC" w:rsidP="00564431">
            <w:pPr>
              <w:ind w:firstLine="289"/>
              <w:jc w:val="both"/>
              <w:rPr>
                <w:b/>
                <w:sz w:val="28"/>
                <w:szCs w:val="28"/>
              </w:rPr>
            </w:pPr>
            <w:r w:rsidRPr="00EA54BC">
              <w:rPr>
                <w:rStyle w:val="af1"/>
                <w:sz w:val="28"/>
                <w:szCs w:val="28"/>
                <w:shd w:val="clear" w:color="auto" w:fill="FFFFFF"/>
              </w:rPr>
              <w:t>В целях настоящего пункта контрактом на недропользование не признается контракт на добычу подземных вод.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EA54BC">
            <w:pPr>
              <w:rPr>
                <w:b/>
                <w:sz w:val="28"/>
                <w:szCs w:val="28"/>
                <w:lang w:eastAsia="en-US"/>
              </w:rPr>
            </w:pPr>
            <w:r w:rsidRPr="00EA54BC">
              <w:rPr>
                <w:b/>
                <w:sz w:val="28"/>
                <w:szCs w:val="28"/>
                <w:lang w:val="en-US" w:eastAsia="en-US"/>
              </w:rPr>
              <w:lastRenderedPageBreak/>
              <w:t>RG</w:t>
            </w:r>
            <w:r w:rsidRPr="00EA54BC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EA54BC">
              <w:rPr>
                <w:b/>
                <w:sz w:val="28"/>
                <w:szCs w:val="28"/>
                <w:lang w:val="en-US" w:eastAsia="en-US"/>
              </w:rPr>
              <w:t>Brands</w:t>
            </w:r>
          </w:p>
          <w:p w:rsidR="00A214AC" w:rsidRPr="00EA54BC" w:rsidRDefault="00A214AC" w:rsidP="00345B21">
            <w:pPr>
              <w:ind w:firstLine="289"/>
              <w:jc w:val="both"/>
              <w:rPr>
                <w:rStyle w:val="s0"/>
                <w:rFonts w:eastAsia="Calibri"/>
                <w:sz w:val="28"/>
                <w:szCs w:val="28"/>
              </w:rPr>
            </w:pPr>
            <w:r w:rsidRPr="00EA54BC">
              <w:rPr>
                <w:rStyle w:val="s0"/>
                <w:rFonts w:eastAsia="Calibri"/>
                <w:sz w:val="28"/>
                <w:szCs w:val="28"/>
              </w:rPr>
              <w:t>Запрет на применение преференций недропользователям был обусловлен тем, что им было предоставлено право применения двойной нормы амортизации по фиксированным активам, используемым по контрактной деятельности, по которой ведется раздельный учет (п. 7 ст. 271 НК).</w:t>
            </w:r>
          </w:p>
          <w:p w:rsidR="00A214AC" w:rsidRPr="00EA54BC" w:rsidRDefault="00A214AC" w:rsidP="00345B21">
            <w:pPr>
              <w:ind w:firstLine="289"/>
              <w:jc w:val="both"/>
              <w:rPr>
                <w:rStyle w:val="s0"/>
                <w:rFonts w:eastAsia="Calibri"/>
                <w:sz w:val="28"/>
                <w:szCs w:val="28"/>
              </w:rPr>
            </w:pPr>
            <w:r w:rsidRPr="00EA54BC">
              <w:rPr>
                <w:rStyle w:val="s0"/>
                <w:rFonts w:eastAsia="Calibri"/>
                <w:sz w:val="28"/>
                <w:szCs w:val="28"/>
              </w:rPr>
              <w:t xml:space="preserve">Вместе с тем, требования по раздельному учету не распространяются на контракты по разведке </w:t>
            </w:r>
            <w:r w:rsidRPr="00EA54BC">
              <w:rPr>
                <w:rStyle w:val="s0"/>
                <w:rFonts w:eastAsia="Calibri"/>
                <w:sz w:val="28"/>
                <w:szCs w:val="28"/>
              </w:rPr>
              <w:lastRenderedPageBreak/>
              <w:t>и (или) добыче подземных вод и общераспространенных полезных ископаемых (п. 2 ст. 723 НК).</w:t>
            </w:r>
          </w:p>
          <w:p w:rsidR="00A214AC" w:rsidRPr="00EA54BC" w:rsidRDefault="00A214AC" w:rsidP="00345B21">
            <w:pPr>
              <w:ind w:firstLine="289"/>
              <w:jc w:val="both"/>
              <w:rPr>
                <w:rStyle w:val="s0"/>
                <w:rFonts w:eastAsia="Calibri"/>
                <w:sz w:val="28"/>
                <w:szCs w:val="28"/>
              </w:rPr>
            </w:pPr>
            <w:r w:rsidRPr="00EA54BC">
              <w:rPr>
                <w:rStyle w:val="s0"/>
                <w:rFonts w:eastAsia="Calibri"/>
                <w:sz w:val="28"/>
                <w:szCs w:val="28"/>
              </w:rPr>
              <w:t>Таким образом, возникают споры по вышеуказанным категориям недропользователей, не ведущих раздельный учет, но использующих фиксированные активы в основной производственной деятельности, которая включает также и деятельность по контрактам на добычу подземных вод и ОПИ, – как при применении инвестиционных налоговых преференций, так и при применении двойной нормы амортизации.</w:t>
            </w:r>
          </w:p>
          <w:p w:rsidR="00A214AC" w:rsidRPr="00EA54BC" w:rsidRDefault="00A214AC" w:rsidP="00345B21">
            <w:pPr>
              <w:rPr>
                <w:rStyle w:val="s0"/>
                <w:rFonts w:eastAsia="Calibri"/>
                <w:sz w:val="28"/>
                <w:szCs w:val="28"/>
              </w:rPr>
            </w:pPr>
            <w:r w:rsidRPr="00EA54BC">
              <w:rPr>
                <w:rStyle w:val="s0"/>
                <w:rFonts w:eastAsia="Calibri"/>
                <w:sz w:val="28"/>
                <w:szCs w:val="28"/>
              </w:rPr>
              <w:t xml:space="preserve">В этой связи предлагается предоставить </w:t>
            </w:r>
            <w:r w:rsidRPr="00EA54BC">
              <w:rPr>
                <w:rStyle w:val="s0"/>
                <w:rFonts w:eastAsia="Calibri"/>
                <w:sz w:val="28"/>
                <w:szCs w:val="28"/>
              </w:rPr>
              <w:lastRenderedPageBreak/>
              <w:t>возможность по таким ФА применять ИНП вместо двойной нормы амортизации.</w:t>
            </w:r>
          </w:p>
          <w:p w:rsidR="00A214AC" w:rsidRPr="00EA54BC" w:rsidRDefault="00A214AC" w:rsidP="00345B21">
            <w:pPr>
              <w:rPr>
                <w:rStyle w:val="s0"/>
                <w:rFonts w:eastAsia="Calibri"/>
                <w:sz w:val="28"/>
                <w:szCs w:val="28"/>
              </w:rPr>
            </w:pPr>
          </w:p>
          <w:p w:rsidR="00A214AC" w:rsidRPr="00EA54BC" w:rsidRDefault="00A214AC" w:rsidP="00345B2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A214AC" w:rsidRPr="00EA54BC" w:rsidTr="008338C3">
        <w:trPr>
          <w:trHeight w:val="69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EA54BC">
            <w:pPr>
              <w:pStyle w:val="a6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Style w:val="s1"/>
                <w:b w:val="0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266389">
            <w:pPr>
              <w:rPr>
                <w:sz w:val="28"/>
                <w:szCs w:val="28"/>
                <w:lang w:eastAsia="en-US"/>
              </w:rPr>
            </w:pPr>
            <w:r w:rsidRPr="00EA54BC">
              <w:rPr>
                <w:sz w:val="28"/>
                <w:szCs w:val="28"/>
              </w:rPr>
              <w:t>Раздел 7,  статья 288, п.1 пп 4) дополнить новым абзацем седьмым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266389">
            <w:pPr>
              <w:ind w:left="34" w:firstLine="142"/>
              <w:rPr>
                <w:b/>
                <w:sz w:val="28"/>
                <w:szCs w:val="28"/>
              </w:rPr>
            </w:pPr>
            <w:r w:rsidRPr="00EA54BC">
              <w:rPr>
                <w:b/>
                <w:bCs/>
                <w:sz w:val="28"/>
                <w:szCs w:val="28"/>
              </w:rPr>
              <w:t xml:space="preserve">Статья 288. </w:t>
            </w:r>
            <w:r w:rsidRPr="00EA54BC">
              <w:rPr>
                <w:b/>
                <w:sz w:val="28"/>
                <w:szCs w:val="28"/>
              </w:rPr>
              <w:t>Уменьшение налогооблагаемого дохода</w:t>
            </w:r>
          </w:p>
          <w:p w:rsidR="00A214AC" w:rsidRPr="00EA54BC" w:rsidRDefault="00A214AC" w:rsidP="00266389">
            <w:pPr>
              <w:ind w:firstLine="176"/>
              <w:jc w:val="both"/>
              <w:rPr>
                <w:rFonts w:eastAsiaTheme="minorHAnsi"/>
                <w:bCs/>
                <w:sz w:val="28"/>
                <w:szCs w:val="28"/>
              </w:rPr>
            </w:pPr>
            <w:r w:rsidRPr="00EA54BC">
              <w:rPr>
                <w:bCs/>
                <w:sz w:val="28"/>
                <w:szCs w:val="28"/>
              </w:rPr>
              <w:t>1. Налогоплательщик имеет право на уменьшение налогооблагаемого дохода на следующие виды расходов:</w:t>
            </w:r>
          </w:p>
          <w:p w:rsidR="00A214AC" w:rsidRPr="00EA54BC" w:rsidRDefault="00A214AC" w:rsidP="00266389">
            <w:pPr>
              <w:ind w:left="34" w:firstLine="142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…</w:t>
            </w:r>
          </w:p>
          <w:p w:rsidR="00A214AC" w:rsidRPr="00EA54BC" w:rsidRDefault="00A214AC" w:rsidP="00266389">
            <w:pPr>
              <w:ind w:firstLine="176"/>
              <w:jc w:val="both"/>
              <w:rPr>
                <w:rFonts w:eastAsiaTheme="minorHAnsi"/>
                <w:bCs/>
                <w:sz w:val="28"/>
                <w:szCs w:val="28"/>
              </w:rPr>
            </w:pPr>
            <w:r w:rsidRPr="00EA54BC">
              <w:rPr>
                <w:bCs/>
                <w:sz w:val="28"/>
                <w:szCs w:val="28"/>
              </w:rPr>
              <w:t xml:space="preserve">4) </w:t>
            </w:r>
            <w:hyperlink r:id="rId9" w:history="1">
              <w:r w:rsidRPr="00EA54BC">
                <w:rPr>
                  <w:rStyle w:val="ae"/>
                  <w:sz w:val="28"/>
                  <w:szCs w:val="28"/>
                </w:rPr>
                <w:t>расходы</w:t>
              </w:r>
            </w:hyperlink>
            <w:r w:rsidRPr="00EA54BC">
              <w:rPr>
                <w:bCs/>
                <w:sz w:val="28"/>
                <w:szCs w:val="28"/>
              </w:rPr>
              <w:t xml:space="preserve"> на обучение физического лица, не состоящего с налогоплательщиком в трудовых отношениях, при условии заключения с физическим лицом договора об обязательстве отработать у налогоплательщика не менее трех лет.</w:t>
            </w:r>
          </w:p>
          <w:p w:rsidR="00A214AC" w:rsidRPr="00EA54BC" w:rsidRDefault="00A214AC" w:rsidP="00266389">
            <w:pPr>
              <w:ind w:firstLine="176"/>
              <w:jc w:val="both"/>
              <w:rPr>
                <w:bCs/>
                <w:sz w:val="28"/>
                <w:szCs w:val="28"/>
              </w:rPr>
            </w:pPr>
            <w:r w:rsidRPr="00EA54BC">
              <w:rPr>
                <w:bCs/>
                <w:sz w:val="28"/>
                <w:szCs w:val="28"/>
              </w:rPr>
              <w:t>В целях настоящего подпункта расходы на обучение включают:</w:t>
            </w:r>
          </w:p>
          <w:p w:rsidR="00A214AC" w:rsidRPr="00EA54BC" w:rsidRDefault="00A214AC" w:rsidP="00266389">
            <w:pPr>
              <w:ind w:firstLine="176"/>
              <w:jc w:val="both"/>
              <w:rPr>
                <w:bCs/>
                <w:sz w:val="28"/>
                <w:szCs w:val="28"/>
              </w:rPr>
            </w:pPr>
            <w:r w:rsidRPr="00EA54BC">
              <w:rPr>
                <w:bCs/>
                <w:sz w:val="28"/>
                <w:szCs w:val="28"/>
              </w:rPr>
              <w:t>фактически произведенные расходы на оплату обучения;</w:t>
            </w:r>
          </w:p>
          <w:p w:rsidR="00A214AC" w:rsidRPr="00EA54BC" w:rsidRDefault="00A214AC" w:rsidP="00266389">
            <w:pPr>
              <w:ind w:firstLine="176"/>
              <w:jc w:val="both"/>
              <w:rPr>
                <w:bCs/>
                <w:sz w:val="28"/>
                <w:szCs w:val="28"/>
              </w:rPr>
            </w:pPr>
            <w:r w:rsidRPr="00EA54BC">
              <w:rPr>
                <w:bCs/>
                <w:sz w:val="28"/>
                <w:szCs w:val="28"/>
              </w:rPr>
              <w:t>фактически произведенные расходы на проживание в пределах норм, установленных уполномоченным органом;</w:t>
            </w:r>
          </w:p>
          <w:p w:rsidR="00A214AC" w:rsidRPr="00EA54BC" w:rsidRDefault="00A214AC" w:rsidP="00266389">
            <w:pPr>
              <w:ind w:firstLine="176"/>
              <w:jc w:val="both"/>
              <w:rPr>
                <w:bCs/>
                <w:sz w:val="28"/>
                <w:szCs w:val="28"/>
              </w:rPr>
            </w:pPr>
            <w:r w:rsidRPr="00EA54BC">
              <w:rPr>
                <w:bCs/>
                <w:sz w:val="28"/>
                <w:szCs w:val="28"/>
              </w:rPr>
              <w:t xml:space="preserve">расходы на выплату обучаемому лицу суммы денег в размерах, определенных налогоплательщиком, но не </w:t>
            </w:r>
            <w:r w:rsidRPr="00EA54BC">
              <w:rPr>
                <w:bCs/>
                <w:sz w:val="28"/>
                <w:szCs w:val="28"/>
              </w:rPr>
              <w:lastRenderedPageBreak/>
              <w:t>превышающих нормы, установленные уполномоченным органом;</w:t>
            </w:r>
          </w:p>
          <w:p w:rsidR="00A214AC" w:rsidRPr="00EA54BC" w:rsidRDefault="00A214AC" w:rsidP="00266389">
            <w:pPr>
              <w:ind w:firstLine="176"/>
              <w:jc w:val="both"/>
              <w:rPr>
                <w:bCs/>
                <w:sz w:val="28"/>
                <w:szCs w:val="28"/>
              </w:rPr>
            </w:pPr>
            <w:r w:rsidRPr="00EA54BC">
              <w:rPr>
                <w:bCs/>
                <w:sz w:val="28"/>
                <w:szCs w:val="28"/>
              </w:rPr>
              <w:t>фактически произведенные расходы на проезд к месту учебы при поступлении и обратно после завершения обучения</w:t>
            </w:r>
            <w:r w:rsidRPr="00EA54BC">
              <w:rPr>
                <w:b/>
                <w:bCs/>
                <w:sz w:val="28"/>
                <w:szCs w:val="28"/>
              </w:rPr>
              <w:t>.</w:t>
            </w:r>
          </w:p>
          <w:p w:rsidR="00A214AC" w:rsidRPr="00EA54BC" w:rsidRDefault="00A214AC" w:rsidP="00266389">
            <w:pPr>
              <w:ind w:firstLine="176"/>
              <w:jc w:val="both"/>
              <w:rPr>
                <w:b/>
                <w:sz w:val="28"/>
                <w:szCs w:val="28"/>
                <w:lang w:eastAsia="en-US"/>
              </w:rPr>
            </w:pPr>
            <w:r w:rsidRPr="00EA54BC">
              <w:rPr>
                <w:b/>
                <w:bCs/>
                <w:sz w:val="28"/>
                <w:szCs w:val="28"/>
              </w:rPr>
              <w:t>отсутствует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266389">
            <w:pPr>
              <w:ind w:left="34"/>
              <w:rPr>
                <w:b/>
                <w:sz w:val="28"/>
                <w:szCs w:val="28"/>
              </w:rPr>
            </w:pPr>
            <w:r w:rsidRPr="00EA54BC">
              <w:rPr>
                <w:b/>
                <w:bCs/>
                <w:sz w:val="28"/>
                <w:szCs w:val="28"/>
              </w:rPr>
              <w:lastRenderedPageBreak/>
              <w:t xml:space="preserve">Статья 288. </w:t>
            </w:r>
            <w:r w:rsidRPr="00EA54BC">
              <w:rPr>
                <w:b/>
                <w:sz w:val="28"/>
                <w:szCs w:val="28"/>
              </w:rPr>
              <w:t>Уменьшение налогооблагаемого дохода</w:t>
            </w:r>
          </w:p>
          <w:p w:rsidR="00A214AC" w:rsidRPr="00EA54BC" w:rsidRDefault="00A214AC" w:rsidP="00266389">
            <w:pPr>
              <w:ind w:firstLine="460"/>
              <w:jc w:val="both"/>
              <w:rPr>
                <w:rFonts w:eastAsiaTheme="minorHAnsi"/>
                <w:bCs/>
                <w:sz w:val="28"/>
                <w:szCs w:val="28"/>
              </w:rPr>
            </w:pPr>
            <w:r w:rsidRPr="00EA54BC">
              <w:rPr>
                <w:bCs/>
                <w:sz w:val="28"/>
                <w:szCs w:val="28"/>
              </w:rPr>
              <w:t>1. Налогоплательщик имеет право на уменьшение налогооблагаемого дохода на следующие виды расходов:</w:t>
            </w:r>
          </w:p>
          <w:p w:rsidR="00A214AC" w:rsidRPr="00EA54BC" w:rsidRDefault="00A214AC" w:rsidP="00266389">
            <w:pPr>
              <w:ind w:left="34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…</w:t>
            </w:r>
          </w:p>
          <w:p w:rsidR="00A214AC" w:rsidRPr="00EA54BC" w:rsidRDefault="00A214AC" w:rsidP="00266389">
            <w:pPr>
              <w:ind w:firstLine="500"/>
              <w:jc w:val="both"/>
              <w:rPr>
                <w:rFonts w:eastAsiaTheme="minorHAnsi"/>
                <w:bCs/>
                <w:sz w:val="28"/>
                <w:szCs w:val="28"/>
              </w:rPr>
            </w:pPr>
            <w:r w:rsidRPr="00EA54BC">
              <w:rPr>
                <w:bCs/>
                <w:sz w:val="28"/>
                <w:szCs w:val="28"/>
              </w:rPr>
              <w:t xml:space="preserve">4) </w:t>
            </w:r>
            <w:hyperlink r:id="rId10" w:history="1">
              <w:r w:rsidRPr="00EA54BC">
                <w:rPr>
                  <w:rStyle w:val="ae"/>
                  <w:sz w:val="28"/>
                  <w:szCs w:val="28"/>
                </w:rPr>
                <w:t>расходы</w:t>
              </w:r>
            </w:hyperlink>
            <w:r w:rsidRPr="00EA54BC">
              <w:rPr>
                <w:bCs/>
                <w:sz w:val="28"/>
                <w:szCs w:val="28"/>
              </w:rPr>
              <w:t xml:space="preserve"> на обучение физического лица, не состоящего с налогоплательщиком в трудовых отношениях, при условии заключения с физическим лицом договора об обязательстве отработать у налогоплательщика не менее трех лет.</w:t>
            </w:r>
          </w:p>
          <w:p w:rsidR="00A214AC" w:rsidRPr="00EA54BC" w:rsidRDefault="00A214AC" w:rsidP="00266389">
            <w:pPr>
              <w:ind w:firstLine="500"/>
              <w:jc w:val="both"/>
              <w:rPr>
                <w:bCs/>
                <w:sz w:val="28"/>
                <w:szCs w:val="28"/>
              </w:rPr>
            </w:pPr>
            <w:r w:rsidRPr="00EA54BC">
              <w:rPr>
                <w:bCs/>
                <w:sz w:val="28"/>
                <w:szCs w:val="28"/>
              </w:rPr>
              <w:t>В целях настоящего подпункта расходы на обучение включают:</w:t>
            </w:r>
          </w:p>
          <w:p w:rsidR="00A214AC" w:rsidRPr="00EA54BC" w:rsidRDefault="00A214AC" w:rsidP="00266389">
            <w:pPr>
              <w:ind w:firstLine="500"/>
              <w:jc w:val="both"/>
              <w:rPr>
                <w:bCs/>
                <w:sz w:val="28"/>
                <w:szCs w:val="28"/>
              </w:rPr>
            </w:pPr>
            <w:r w:rsidRPr="00EA54BC">
              <w:rPr>
                <w:bCs/>
                <w:sz w:val="28"/>
                <w:szCs w:val="28"/>
              </w:rPr>
              <w:t>фактически произведенные расходы на оплату обучения;</w:t>
            </w:r>
          </w:p>
          <w:p w:rsidR="00A214AC" w:rsidRPr="00EA54BC" w:rsidRDefault="00A214AC" w:rsidP="00266389">
            <w:pPr>
              <w:ind w:firstLine="500"/>
              <w:jc w:val="both"/>
              <w:rPr>
                <w:bCs/>
                <w:sz w:val="28"/>
                <w:szCs w:val="28"/>
              </w:rPr>
            </w:pPr>
            <w:r w:rsidRPr="00EA54BC">
              <w:rPr>
                <w:bCs/>
                <w:sz w:val="28"/>
                <w:szCs w:val="28"/>
              </w:rPr>
              <w:t>фактически произведенные расходы на проживание в пределах норм, установленных уполномоченным органом;</w:t>
            </w:r>
          </w:p>
          <w:p w:rsidR="00A214AC" w:rsidRPr="00EA54BC" w:rsidRDefault="00A214AC" w:rsidP="00266389">
            <w:pPr>
              <w:ind w:firstLine="500"/>
              <w:jc w:val="both"/>
              <w:rPr>
                <w:bCs/>
                <w:sz w:val="28"/>
                <w:szCs w:val="28"/>
              </w:rPr>
            </w:pPr>
            <w:r w:rsidRPr="00EA54BC">
              <w:rPr>
                <w:bCs/>
                <w:sz w:val="28"/>
                <w:szCs w:val="28"/>
              </w:rPr>
              <w:t xml:space="preserve">расходы на выплату обучаемому лицу суммы денег в размерах, определенных налогоплательщиком, но не </w:t>
            </w:r>
            <w:r w:rsidRPr="00EA54BC">
              <w:rPr>
                <w:bCs/>
                <w:sz w:val="28"/>
                <w:szCs w:val="28"/>
              </w:rPr>
              <w:lastRenderedPageBreak/>
              <w:t>превышающих нормы, установленные уполномоченным органом;</w:t>
            </w:r>
          </w:p>
          <w:p w:rsidR="00A214AC" w:rsidRPr="00EA54BC" w:rsidRDefault="00A214AC" w:rsidP="00266389">
            <w:pPr>
              <w:ind w:firstLine="500"/>
              <w:jc w:val="both"/>
              <w:rPr>
                <w:bCs/>
                <w:sz w:val="28"/>
                <w:szCs w:val="28"/>
              </w:rPr>
            </w:pPr>
            <w:r w:rsidRPr="00EA54BC">
              <w:rPr>
                <w:bCs/>
                <w:sz w:val="28"/>
                <w:szCs w:val="28"/>
              </w:rPr>
              <w:t>фактически произведенные расходы на проезд к месту учебы при поступлении и обратно после завершения обучения</w:t>
            </w:r>
            <w:r w:rsidRPr="00EA54BC">
              <w:rPr>
                <w:b/>
                <w:bCs/>
                <w:sz w:val="28"/>
                <w:szCs w:val="28"/>
              </w:rPr>
              <w:t>;</w:t>
            </w:r>
          </w:p>
          <w:p w:rsidR="00A214AC" w:rsidRPr="00EA54BC" w:rsidRDefault="00A214AC" w:rsidP="00266389">
            <w:pPr>
              <w:ind w:left="42"/>
              <w:jc w:val="both"/>
              <w:rPr>
                <w:rStyle w:val="s1"/>
                <w:sz w:val="28"/>
                <w:szCs w:val="28"/>
                <w:lang w:eastAsia="en-US"/>
              </w:rPr>
            </w:pPr>
            <w:r w:rsidRPr="00EA54BC">
              <w:rPr>
                <w:b/>
                <w:bCs/>
                <w:sz w:val="28"/>
                <w:szCs w:val="28"/>
              </w:rPr>
              <w:t xml:space="preserve">        фактически произведенные расходы по страхованию на случай болезни обучаемого лица </w:t>
            </w:r>
            <w:r w:rsidRPr="00EA54BC">
              <w:rPr>
                <w:b/>
                <w:color w:val="000000"/>
                <w:sz w:val="28"/>
                <w:szCs w:val="28"/>
              </w:rPr>
              <w:t>в период временного пребывания за пределами Республики Казахстан в период обучения.</w:t>
            </w:r>
            <w:r w:rsidRPr="00EA54BC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EA54BC">
            <w:pPr>
              <w:rPr>
                <w:b/>
                <w:sz w:val="28"/>
                <w:szCs w:val="28"/>
              </w:rPr>
            </w:pPr>
            <w:r w:rsidRPr="00EA54BC">
              <w:rPr>
                <w:b/>
                <w:sz w:val="28"/>
                <w:szCs w:val="28"/>
              </w:rPr>
              <w:lastRenderedPageBreak/>
              <w:t>АО «Интергаз Центральная Азия»</w:t>
            </w:r>
          </w:p>
          <w:p w:rsidR="00A214AC" w:rsidRPr="00EA54BC" w:rsidRDefault="00A214AC" w:rsidP="00266389">
            <w:pPr>
              <w:jc w:val="both"/>
              <w:rPr>
                <w:bCs/>
                <w:sz w:val="28"/>
                <w:szCs w:val="28"/>
              </w:rPr>
            </w:pPr>
            <w:r w:rsidRPr="00EA54BC">
              <w:rPr>
                <w:bCs/>
                <w:sz w:val="28"/>
                <w:szCs w:val="28"/>
              </w:rPr>
              <w:t xml:space="preserve">Мед страхование обучающихся является одним из </w:t>
            </w:r>
            <w:r w:rsidRPr="00EA54BC">
              <w:rPr>
                <w:b/>
                <w:bCs/>
                <w:sz w:val="28"/>
                <w:szCs w:val="28"/>
              </w:rPr>
              <w:t>обязательных</w:t>
            </w:r>
            <w:r w:rsidRPr="00EA54BC">
              <w:rPr>
                <w:bCs/>
                <w:sz w:val="28"/>
                <w:szCs w:val="28"/>
              </w:rPr>
              <w:t xml:space="preserve"> условий обучения, являясь при этом </w:t>
            </w:r>
            <w:r w:rsidRPr="00EA54BC">
              <w:rPr>
                <w:b/>
                <w:bCs/>
                <w:sz w:val="28"/>
                <w:szCs w:val="28"/>
              </w:rPr>
              <w:t>единственным</w:t>
            </w:r>
            <w:r w:rsidRPr="00EA54BC">
              <w:rPr>
                <w:bCs/>
                <w:sz w:val="28"/>
                <w:szCs w:val="28"/>
              </w:rPr>
              <w:t xml:space="preserve"> видом расходов на обучение, </w:t>
            </w:r>
            <w:r w:rsidRPr="00EA54BC">
              <w:rPr>
                <w:b/>
                <w:bCs/>
                <w:sz w:val="28"/>
                <w:szCs w:val="28"/>
              </w:rPr>
              <w:t>исключенным</w:t>
            </w:r>
            <w:r w:rsidRPr="00EA54BC">
              <w:rPr>
                <w:bCs/>
                <w:sz w:val="28"/>
                <w:szCs w:val="28"/>
              </w:rPr>
              <w:t xml:space="preserve"> из перечня расходов, указанных в п. 288.</w:t>
            </w:r>
          </w:p>
          <w:p w:rsidR="00A214AC" w:rsidRPr="00EA54BC" w:rsidRDefault="00A214AC" w:rsidP="00266389">
            <w:pPr>
              <w:ind w:left="34" w:firstLine="292"/>
              <w:jc w:val="both"/>
              <w:rPr>
                <w:bCs/>
                <w:sz w:val="28"/>
                <w:szCs w:val="28"/>
              </w:rPr>
            </w:pPr>
            <w:r w:rsidRPr="00EA54BC">
              <w:rPr>
                <w:bCs/>
                <w:sz w:val="28"/>
                <w:szCs w:val="28"/>
              </w:rPr>
              <w:t xml:space="preserve">Следует отметить, что фактические расходы на медицинское страхование </w:t>
            </w:r>
            <w:r w:rsidRPr="00EA54BC">
              <w:rPr>
                <w:b/>
                <w:bCs/>
                <w:sz w:val="28"/>
                <w:szCs w:val="28"/>
              </w:rPr>
              <w:t>незначительны</w:t>
            </w:r>
            <w:r w:rsidRPr="00EA54BC">
              <w:rPr>
                <w:bCs/>
                <w:sz w:val="28"/>
                <w:szCs w:val="28"/>
              </w:rPr>
              <w:t xml:space="preserve">, на порядки меньше других расходов на обучение.  </w:t>
            </w:r>
          </w:p>
          <w:p w:rsidR="00A214AC" w:rsidRPr="00EA54BC" w:rsidRDefault="00A214AC" w:rsidP="00266389">
            <w:pPr>
              <w:ind w:left="34" w:firstLine="292"/>
              <w:jc w:val="both"/>
              <w:rPr>
                <w:bCs/>
                <w:sz w:val="28"/>
                <w:szCs w:val="28"/>
              </w:rPr>
            </w:pPr>
            <w:r w:rsidRPr="00EA54BC">
              <w:rPr>
                <w:bCs/>
                <w:sz w:val="28"/>
                <w:szCs w:val="28"/>
              </w:rPr>
              <w:t xml:space="preserve">Поэтому </w:t>
            </w:r>
            <w:r w:rsidRPr="00EA54BC">
              <w:rPr>
                <w:bCs/>
                <w:sz w:val="28"/>
                <w:szCs w:val="28"/>
              </w:rPr>
              <w:lastRenderedPageBreak/>
              <w:t>запрашиваемая редакция данного подпункта обеспечит следующее:</w:t>
            </w:r>
          </w:p>
          <w:p w:rsidR="00A214AC" w:rsidRPr="00EA54BC" w:rsidRDefault="00A214AC" w:rsidP="002663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458" w:hanging="28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54BC">
              <w:rPr>
                <w:rFonts w:ascii="Times New Roman" w:hAnsi="Times New Roman"/>
                <w:bCs/>
                <w:sz w:val="28"/>
                <w:szCs w:val="28"/>
              </w:rPr>
              <w:t>Незначительность потерь для бюджета;</w:t>
            </w:r>
          </w:p>
          <w:p w:rsidR="00A214AC" w:rsidRPr="00EA54BC" w:rsidRDefault="00A214AC" w:rsidP="002663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458" w:hanging="28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54BC">
              <w:rPr>
                <w:rFonts w:ascii="Times New Roman" w:hAnsi="Times New Roman"/>
                <w:bCs/>
                <w:sz w:val="28"/>
                <w:szCs w:val="28"/>
              </w:rPr>
              <w:t>Устранение разницы между порядком налогообложении медицинского страхования обучающихся и порядком налогообложения других расходов по обучению;</w:t>
            </w:r>
          </w:p>
          <w:p w:rsidR="00A214AC" w:rsidRPr="00EA54BC" w:rsidRDefault="00A214AC" w:rsidP="002663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458" w:hanging="28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54BC">
              <w:rPr>
                <w:rFonts w:ascii="Times New Roman" w:hAnsi="Times New Roman"/>
                <w:bCs/>
                <w:sz w:val="28"/>
                <w:szCs w:val="28"/>
              </w:rPr>
              <w:t xml:space="preserve">Соблюдение единого порядка налогообложения расходов на обучение; </w:t>
            </w:r>
          </w:p>
          <w:p w:rsidR="00A214AC" w:rsidRPr="00EA54BC" w:rsidRDefault="00A214AC" w:rsidP="0026638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458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4BC">
              <w:rPr>
                <w:rFonts w:ascii="Times New Roman" w:hAnsi="Times New Roman"/>
                <w:bCs/>
                <w:sz w:val="28"/>
                <w:szCs w:val="28"/>
              </w:rPr>
              <w:t>Значительное упрощение налогового учета</w:t>
            </w:r>
          </w:p>
        </w:tc>
      </w:tr>
      <w:tr w:rsidR="00A214AC" w:rsidRPr="00EA54BC" w:rsidTr="008338C3">
        <w:trPr>
          <w:trHeight w:val="69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EA54BC">
            <w:pPr>
              <w:pStyle w:val="a6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Style w:val="s1"/>
                <w:b w:val="0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26638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EA54BC">
              <w:rPr>
                <w:sz w:val="28"/>
                <w:szCs w:val="28"/>
              </w:rPr>
              <w:t>Подпункт 1) пункт</w:t>
            </w:r>
            <w:r w:rsidRPr="00EA54BC">
              <w:rPr>
                <w:sz w:val="28"/>
                <w:szCs w:val="28"/>
              </w:rPr>
              <w:lastRenderedPageBreak/>
              <w:t>а 1 статьи 293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266389">
            <w:pPr>
              <w:pStyle w:val="a3"/>
              <w:ind w:firstLine="289"/>
              <w:jc w:val="both"/>
              <w:rPr>
                <w:b/>
                <w:sz w:val="28"/>
                <w:szCs w:val="28"/>
                <w:lang w:eastAsia="en-US"/>
              </w:rPr>
            </w:pPr>
            <w:r w:rsidRPr="00EA54BC">
              <w:rPr>
                <w:b/>
                <w:sz w:val="28"/>
                <w:szCs w:val="28"/>
                <w:lang w:eastAsia="en-US"/>
              </w:rPr>
              <w:lastRenderedPageBreak/>
              <w:t>Статья 293. Налогообложение прочих категорий налогоплательщиков</w:t>
            </w:r>
          </w:p>
          <w:p w:rsidR="00A214AC" w:rsidRPr="00EA54BC" w:rsidRDefault="00A214AC" w:rsidP="00266389">
            <w:pPr>
              <w:pStyle w:val="a3"/>
              <w:ind w:firstLine="289"/>
              <w:jc w:val="both"/>
              <w:rPr>
                <w:sz w:val="28"/>
                <w:szCs w:val="28"/>
                <w:lang w:eastAsia="en-US"/>
              </w:rPr>
            </w:pPr>
            <w:r w:rsidRPr="00EA54BC">
              <w:rPr>
                <w:sz w:val="28"/>
                <w:szCs w:val="28"/>
                <w:lang w:eastAsia="en-US"/>
              </w:rPr>
              <w:t xml:space="preserve">1. Положения настоящей статьи </w:t>
            </w:r>
            <w:r w:rsidRPr="00EA54BC">
              <w:rPr>
                <w:sz w:val="28"/>
                <w:szCs w:val="28"/>
                <w:lang w:eastAsia="en-US"/>
              </w:rPr>
              <w:lastRenderedPageBreak/>
              <w:t>применяются следующими налогоплательщиками:</w:t>
            </w:r>
          </w:p>
          <w:p w:rsidR="00A214AC" w:rsidRPr="00EA54BC" w:rsidRDefault="00A214AC" w:rsidP="00266389">
            <w:pPr>
              <w:pStyle w:val="a3"/>
              <w:ind w:firstLine="289"/>
              <w:jc w:val="both"/>
              <w:rPr>
                <w:sz w:val="28"/>
                <w:szCs w:val="28"/>
                <w:lang w:eastAsia="en-US"/>
              </w:rPr>
            </w:pPr>
            <w:r w:rsidRPr="00EA54BC">
              <w:rPr>
                <w:sz w:val="28"/>
                <w:szCs w:val="28"/>
                <w:lang w:eastAsia="en-US"/>
              </w:rPr>
              <w:t xml:space="preserve">1) осуществляющими перевозку груза </w:t>
            </w:r>
            <w:r w:rsidRPr="00EA54BC">
              <w:rPr>
                <w:b/>
                <w:sz w:val="28"/>
                <w:szCs w:val="28"/>
                <w:lang w:eastAsia="en-US"/>
              </w:rPr>
              <w:t>морским судном</w:t>
            </w:r>
            <w:r w:rsidRPr="00EA54BC">
              <w:rPr>
                <w:sz w:val="28"/>
                <w:szCs w:val="28"/>
                <w:lang w:eastAsia="en-US"/>
              </w:rPr>
              <w:t>, зарегистрированным в международном судовом реестре Республики Казахстан;</w:t>
            </w:r>
          </w:p>
          <w:p w:rsidR="00A214AC" w:rsidRPr="00EA54BC" w:rsidRDefault="00A214AC" w:rsidP="00266389">
            <w:pPr>
              <w:pStyle w:val="a3"/>
              <w:ind w:firstLine="289"/>
              <w:jc w:val="both"/>
              <w:rPr>
                <w:sz w:val="28"/>
                <w:szCs w:val="28"/>
                <w:lang w:eastAsia="en-US"/>
              </w:rPr>
            </w:pPr>
            <w:r w:rsidRPr="00EA54BC">
              <w:rPr>
                <w:sz w:val="28"/>
                <w:szCs w:val="28"/>
                <w:lang w:eastAsia="en-US"/>
              </w:rPr>
              <w:t>…</w:t>
            </w:r>
          </w:p>
          <w:p w:rsidR="00A214AC" w:rsidRPr="00EA54BC" w:rsidRDefault="00A214AC" w:rsidP="00266389">
            <w:pPr>
              <w:pStyle w:val="a3"/>
              <w:ind w:firstLine="289"/>
              <w:jc w:val="both"/>
              <w:rPr>
                <w:sz w:val="28"/>
                <w:szCs w:val="28"/>
                <w:lang w:eastAsia="en-US"/>
              </w:rPr>
            </w:pPr>
            <w:r w:rsidRPr="00EA54BC">
              <w:rPr>
                <w:sz w:val="28"/>
                <w:szCs w:val="28"/>
                <w:lang w:eastAsia="en-US"/>
              </w:rPr>
              <w:t xml:space="preserve">2. Налогоплательщик, указанный в подпункте 1) пункта 1 настоящей статьи, в целях исчисления корпоративного подоходного налога ведет раздельный налоговый учет объектов налогообложения и (или) объектов, связанных с налогообложением, по деятельности по перевозке </w:t>
            </w:r>
            <w:r w:rsidRPr="00EA54BC">
              <w:rPr>
                <w:b/>
                <w:sz w:val="28"/>
                <w:szCs w:val="28"/>
                <w:lang w:eastAsia="en-US"/>
              </w:rPr>
              <w:t>груза морским судном</w:t>
            </w:r>
            <w:r w:rsidRPr="00EA54BC">
              <w:rPr>
                <w:sz w:val="28"/>
                <w:szCs w:val="28"/>
                <w:lang w:eastAsia="en-US"/>
              </w:rPr>
              <w:t>, зарегистрированным в международном судовом реестре Республики Казахстан, и по другим видам деятельности.</w:t>
            </w:r>
          </w:p>
          <w:p w:rsidR="00A214AC" w:rsidRPr="00EA54BC" w:rsidRDefault="00A214AC" w:rsidP="00266389">
            <w:pPr>
              <w:spacing w:after="200" w:line="276" w:lineRule="auto"/>
              <w:jc w:val="both"/>
              <w:rPr>
                <w:rStyle w:val="s1"/>
                <w:b w:val="0"/>
                <w:bCs w:val="0"/>
                <w:sz w:val="28"/>
                <w:szCs w:val="28"/>
                <w:lang w:eastAsia="en-US"/>
              </w:rPr>
            </w:pPr>
            <w:r w:rsidRPr="00EA54BC">
              <w:rPr>
                <w:sz w:val="28"/>
                <w:szCs w:val="28"/>
              </w:rPr>
              <w:t>Корпоративный подоходный налог, исчисленный в соответствии со статьей 302 настоящего Кодекса, по деятельности по перевозке груза морским судном, зарегистрированным в международном судовом реестре Республики Казахстан, подлежит уменьшению на 100 процентов.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266389">
            <w:pPr>
              <w:pStyle w:val="a3"/>
              <w:jc w:val="both"/>
              <w:rPr>
                <w:b/>
                <w:sz w:val="28"/>
                <w:szCs w:val="28"/>
                <w:lang w:eastAsia="en-US"/>
              </w:rPr>
            </w:pPr>
            <w:r w:rsidRPr="00EA54BC">
              <w:rPr>
                <w:b/>
                <w:sz w:val="28"/>
                <w:szCs w:val="28"/>
                <w:lang w:eastAsia="en-US"/>
              </w:rPr>
              <w:lastRenderedPageBreak/>
              <w:t>Статья 293. Налогообложение прочих категорий налогоплательщиков</w:t>
            </w:r>
          </w:p>
          <w:p w:rsidR="00A214AC" w:rsidRPr="00EA54BC" w:rsidRDefault="00A214AC" w:rsidP="00266389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EA54BC">
              <w:rPr>
                <w:sz w:val="28"/>
                <w:szCs w:val="28"/>
                <w:lang w:eastAsia="en-US"/>
              </w:rPr>
              <w:t xml:space="preserve">1. Положения настоящей статьи </w:t>
            </w:r>
            <w:r w:rsidRPr="00EA54BC">
              <w:rPr>
                <w:sz w:val="28"/>
                <w:szCs w:val="28"/>
                <w:lang w:eastAsia="en-US"/>
              </w:rPr>
              <w:lastRenderedPageBreak/>
              <w:t>применяются следующими налогоплательщиками:</w:t>
            </w:r>
          </w:p>
          <w:p w:rsidR="00A214AC" w:rsidRPr="00EA54BC" w:rsidRDefault="00A214AC" w:rsidP="00266389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EA54BC">
              <w:rPr>
                <w:sz w:val="28"/>
                <w:szCs w:val="28"/>
                <w:lang w:eastAsia="en-US"/>
              </w:rPr>
              <w:t>1) осуществляющими перевозку груза</w:t>
            </w:r>
            <w:r w:rsidRPr="00EA54BC">
              <w:rPr>
                <w:b/>
                <w:sz w:val="28"/>
                <w:szCs w:val="28"/>
                <w:lang w:eastAsia="en-US"/>
              </w:rPr>
              <w:t xml:space="preserve"> и (или) предоставляющими услуги по договорам бербоут-чартера, тайм-чартера, димайз-чартера, морским судном, </w:t>
            </w:r>
            <w:r w:rsidRPr="00EA54BC">
              <w:rPr>
                <w:sz w:val="28"/>
                <w:szCs w:val="28"/>
                <w:lang w:eastAsia="en-US"/>
              </w:rPr>
              <w:t>зарегистрированным в международном судовом реестре Республики Казахстан,</w:t>
            </w:r>
          </w:p>
          <w:p w:rsidR="00A214AC" w:rsidRPr="00EA54BC" w:rsidRDefault="00A214AC" w:rsidP="00266389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EA54BC">
              <w:rPr>
                <w:sz w:val="28"/>
                <w:szCs w:val="28"/>
                <w:lang w:eastAsia="en-US"/>
              </w:rPr>
              <w:t>…</w:t>
            </w:r>
          </w:p>
          <w:p w:rsidR="00A214AC" w:rsidRPr="00EA54BC" w:rsidRDefault="00A214AC" w:rsidP="00266389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EA54BC">
              <w:rPr>
                <w:sz w:val="28"/>
                <w:szCs w:val="28"/>
                <w:lang w:eastAsia="en-US"/>
              </w:rPr>
              <w:t xml:space="preserve">2. Налогоплательщик, указанный в подпункте 1) пункта 1 настоящей статьи, в целях исчисления корпоративного подоходного налога ведет раздельный налоговый учет объектов налогообложения и (или) объектов, связанных с налогообложением, по деятельности по перевозке груза </w:t>
            </w:r>
            <w:r w:rsidRPr="00EA54BC">
              <w:rPr>
                <w:b/>
                <w:sz w:val="28"/>
                <w:szCs w:val="28"/>
                <w:lang w:eastAsia="en-US"/>
              </w:rPr>
              <w:t xml:space="preserve">и (или) предоставлению услуг по договорам бербоут-чартера, тайм-чартера, димайз-чартера, морским судном, </w:t>
            </w:r>
            <w:r w:rsidRPr="00EA54BC">
              <w:rPr>
                <w:sz w:val="28"/>
                <w:szCs w:val="28"/>
                <w:lang w:eastAsia="en-US"/>
              </w:rPr>
              <w:t>зарегистрированным в международном судовом реестре Республики Казахстан,</w:t>
            </w:r>
          </w:p>
          <w:p w:rsidR="00A214AC" w:rsidRPr="00EA54BC" w:rsidRDefault="00A214AC" w:rsidP="00266389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EA54BC">
              <w:rPr>
                <w:sz w:val="28"/>
                <w:szCs w:val="28"/>
                <w:lang w:eastAsia="en-US"/>
              </w:rPr>
              <w:t>зарегистрированным в международном судовом реестре Республики Казахстан, и по другим видам деятельности.</w:t>
            </w:r>
          </w:p>
          <w:p w:rsidR="00A214AC" w:rsidRPr="00EA54BC" w:rsidRDefault="00A214AC" w:rsidP="00266389">
            <w:pPr>
              <w:spacing w:after="200" w:line="276" w:lineRule="auto"/>
              <w:jc w:val="both"/>
              <w:rPr>
                <w:rStyle w:val="s1"/>
                <w:b w:val="0"/>
                <w:bCs w:val="0"/>
                <w:sz w:val="28"/>
                <w:szCs w:val="28"/>
                <w:lang w:eastAsia="en-US"/>
              </w:rPr>
            </w:pPr>
            <w:r w:rsidRPr="00EA54BC">
              <w:rPr>
                <w:sz w:val="28"/>
                <w:szCs w:val="28"/>
              </w:rPr>
              <w:t xml:space="preserve">Корпоративный подоходный налог, исчисленный в соответствии со статьей 302 настоящего Кодекса, по деятельности </w:t>
            </w:r>
            <w:r w:rsidRPr="00EA54BC">
              <w:rPr>
                <w:sz w:val="28"/>
                <w:szCs w:val="28"/>
              </w:rPr>
              <w:lastRenderedPageBreak/>
              <w:t xml:space="preserve">по перевозке груза </w:t>
            </w:r>
            <w:r w:rsidRPr="00EA54BC">
              <w:rPr>
                <w:b/>
                <w:sz w:val="28"/>
                <w:szCs w:val="28"/>
              </w:rPr>
              <w:t>и (или) предоставлению услуг по договорам бербоут-чартера, тайм-чартера, димайз-чартера,</w:t>
            </w:r>
            <w:r w:rsidRPr="00EA54BC">
              <w:rPr>
                <w:sz w:val="28"/>
                <w:szCs w:val="28"/>
              </w:rPr>
              <w:t xml:space="preserve"> морским судном, зарегистрированным в международном судовом реестре Республики Казахстан, подлежит уменьшению на 100 процентов.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2663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4B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КМГ</w:t>
            </w:r>
            <w:r w:rsidRPr="00EA54BC">
              <w:rPr>
                <w:sz w:val="28"/>
                <w:szCs w:val="28"/>
              </w:rPr>
              <w:t xml:space="preserve"> Уточняющая поправка</w:t>
            </w:r>
          </w:p>
          <w:p w:rsidR="00A214AC" w:rsidRPr="00EA54BC" w:rsidRDefault="00A214AC" w:rsidP="002663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 xml:space="preserve">В соответствии с пп.59) </w:t>
            </w:r>
            <w:r w:rsidRPr="00EA54BC">
              <w:rPr>
                <w:sz w:val="28"/>
                <w:szCs w:val="28"/>
              </w:rPr>
              <w:lastRenderedPageBreak/>
              <w:t>ст.1 Закона РК «О торговом мореплавании» чартер, к разновидностям которого относятся договора бербоут-чартера, тайм-чартера, является видом договора морской перевозки грузов, при котором отравителю предоставляется все судно, его часть или определенные судовые помещения.</w:t>
            </w:r>
          </w:p>
          <w:p w:rsidR="00A214AC" w:rsidRPr="00EA54BC" w:rsidRDefault="00A214AC" w:rsidP="002663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 xml:space="preserve">Согласно ст.55 указанного закона договор морской перевозки груза оформляется коносаментом, чартером, морской накладной. </w:t>
            </w:r>
          </w:p>
          <w:p w:rsidR="00A214AC" w:rsidRPr="00EA54BC" w:rsidRDefault="00A214AC" w:rsidP="0026638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214AC" w:rsidRPr="00EA54BC" w:rsidTr="008338C3">
        <w:trPr>
          <w:trHeight w:val="69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EA54BC">
            <w:pPr>
              <w:pStyle w:val="a6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Style w:val="s1"/>
                <w:b w:val="0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266389">
            <w:pPr>
              <w:contextualSpacing/>
              <w:jc w:val="center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пп.9) п.2 ст.319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266389">
            <w:pPr>
              <w:ind w:firstLine="400"/>
              <w:jc w:val="both"/>
              <w:rPr>
                <w:b/>
                <w:color w:val="000000"/>
                <w:sz w:val="28"/>
                <w:szCs w:val="28"/>
              </w:rPr>
            </w:pPr>
            <w:r w:rsidRPr="00EA54BC">
              <w:rPr>
                <w:b/>
                <w:color w:val="000000"/>
                <w:sz w:val="28"/>
                <w:szCs w:val="28"/>
              </w:rPr>
              <w:t>Статья 319. Годовой доход физического лица</w:t>
            </w:r>
          </w:p>
          <w:p w:rsidR="00A214AC" w:rsidRPr="00EA54BC" w:rsidRDefault="00A214AC" w:rsidP="00266389">
            <w:pPr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EA54BC">
              <w:rPr>
                <w:color w:val="000000"/>
                <w:sz w:val="28"/>
                <w:szCs w:val="28"/>
              </w:rPr>
              <w:t>2. Не рассматриваются в качестве дохода физического лица:</w:t>
            </w:r>
          </w:p>
          <w:p w:rsidR="00A214AC" w:rsidRPr="00EA54BC" w:rsidRDefault="00A214AC" w:rsidP="00266389">
            <w:pPr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EA54BC">
              <w:rPr>
                <w:color w:val="000000"/>
                <w:sz w:val="28"/>
                <w:szCs w:val="28"/>
              </w:rPr>
              <w:t>…</w:t>
            </w:r>
          </w:p>
          <w:p w:rsidR="00A214AC" w:rsidRPr="00EA54BC" w:rsidRDefault="00A214AC" w:rsidP="00266389">
            <w:pPr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EA54BC">
              <w:rPr>
                <w:color w:val="000000"/>
                <w:sz w:val="28"/>
                <w:szCs w:val="28"/>
              </w:rPr>
              <w:t>9) расходы работодателя, связанные с доставкой работников от места их жительства (пребывания) в Республике Казахстан до места работы и обратно</w:t>
            </w:r>
            <w:r w:rsidRPr="00EA54BC">
              <w:rPr>
                <w:b/>
                <w:color w:val="000000"/>
                <w:sz w:val="28"/>
                <w:szCs w:val="28"/>
              </w:rPr>
              <w:t>, при соблюдении условия заключения работодателем с контрагентом договора на оказание услуг по доставке работников до места работы и обратно</w:t>
            </w:r>
            <w:r w:rsidRPr="00EA54BC">
              <w:rPr>
                <w:color w:val="000000"/>
                <w:sz w:val="28"/>
                <w:szCs w:val="28"/>
              </w:rPr>
              <w:t>;</w:t>
            </w:r>
          </w:p>
          <w:p w:rsidR="00A214AC" w:rsidRPr="00EA54BC" w:rsidRDefault="00A214AC" w:rsidP="00266389">
            <w:pPr>
              <w:ind w:firstLine="400"/>
              <w:jc w:val="both"/>
              <w:rPr>
                <w:b/>
                <w:bCs/>
                <w:sz w:val="28"/>
                <w:szCs w:val="28"/>
              </w:rPr>
            </w:pPr>
            <w:r w:rsidRPr="00EA54BC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266389">
            <w:pPr>
              <w:ind w:firstLine="400"/>
              <w:jc w:val="both"/>
              <w:rPr>
                <w:b/>
                <w:color w:val="000000"/>
                <w:sz w:val="28"/>
                <w:szCs w:val="28"/>
              </w:rPr>
            </w:pPr>
            <w:r w:rsidRPr="00EA54BC">
              <w:rPr>
                <w:b/>
                <w:color w:val="000000"/>
                <w:sz w:val="28"/>
                <w:szCs w:val="28"/>
              </w:rPr>
              <w:t>Статья 319. Годовой доход физического лица</w:t>
            </w:r>
          </w:p>
          <w:p w:rsidR="00A214AC" w:rsidRPr="00EA54BC" w:rsidRDefault="00A214AC" w:rsidP="00266389">
            <w:pPr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EA54BC">
              <w:rPr>
                <w:color w:val="000000"/>
                <w:sz w:val="28"/>
                <w:szCs w:val="28"/>
              </w:rPr>
              <w:t>2. Не рассматриваются в качестве дохода физического лица:</w:t>
            </w:r>
          </w:p>
          <w:p w:rsidR="00A214AC" w:rsidRPr="00EA54BC" w:rsidRDefault="00A214AC" w:rsidP="00266389">
            <w:pPr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EA54BC">
              <w:rPr>
                <w:color w:val="000000"/>
                <w:sz w:val="28"/>
                <w:szCs w:val="28"/>
              </w:rPr>
              <w:t>…</w:t>
            </w:r>
          </w:p>
          <w:p w:rsidR="00A214AC" w:rsidRPr="00EA54BC" w:rsidRDefault="00A214AC" w:rsidP="00266389">
            <w:pPr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EA54BC">
              <w:rPr>
                <w:color w:val="000000"/>
                <w:sz w:val="28"/>
                <w:szCs w:val="28"/>
              </w:rPr>
              <w:t>9) расходы работодателя, связанные с доставкой работников от места их жительства (пребывания) в Республике Казахстан до места работы и обратно;</w:t>
            </w:r>
          </w:p>
          <w:p w:rsidR="00A214AC" w:rsidRPr="00EA54BC" w:rsidRDefault="00A214AC" w:rsidP="00266389">
            <w:pPr>
              <w:ind w:firstLine="400"/>
              <w:jc w:val="both"/>
              <w:rPr>
                <w:color w:val="000000"/>
                <w:sz w:val="28"/>
                <w:szCs w:val="28"/>
              </w:rPr>
            </w:pPr>
          </w:p>
          <w:p w:rsidR="00A214AC" w:rsidRPr="00EA54BC" w:rsidRDefault="00A214AC" w:rsidP="00266389">
            <w:pPr>
              <w:ind w:firstLine="400"/>
              <w:jc w:val="both"/>
              <w:rPr>
                <w:color w:val="000000"/>
                <w:sz w:val="28"/>
                <w:szCs w:val="28"/>
              </w:rPr>
            </w:pPr>
          </w:p>
          <w:p w:rsidR="00A214AC" w:rsidRPr="00EA54BC" w:rsidRDefault="00A214AC" w:rsidP="00266389">
            <w:pPr>
              <w:ind w:firstLine="400"/>
              <w:jc w:val="both"/>
              <w:rPr>
                <w:color w:val="000000"/>
                <w:sz w:val="28"/>
                <w:szCs w:val="28"/>
              </w:rPr>
            </w:pPr>
          </w:p>
          <w:p w:rsidR="00A214AC" w:rsidRPr="00EA54BC" w:rsidRDefault="00A214AC" w:rsidP="00266389">
            <w:pPr>
              <w:ind w:firstLine="400"/>
              <w:jc w:val="both"/>
              <w:rPr>
                <w:color w:val="000000"/>
                <w:sz w:val="28"/>
                <w:szCs w:val="28"/>
              </w:rPr>
            </w:pPr>
          </w:p>
          <w:p w:rsidR="00A214AC" w:rsidRPr="00EA54BC" w:rsidRDefault="00A214AC" w:rsidP="00266389">
            <w:pPr>
              <w:ind w:firstLine="400"/>
              <w:jc w:val="both"/>
              <w:rPr>
                <w:color w:val="000000"/>
                <w:sz w:val="28"/>
                <w:szCs w:val="28"/>
              </w:rPr>
            </w:pPr>
          </w:p>
          <w:p w:rsidR="00A214AC" w:rsidRPr="00EA54BC" w:rsidRDefault="00A214AC" w:rsidP="00266389">
            <w:pPr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EA54BC">
              <w:rPr>
                <w:color w:val="000000"/>
                <w:sz w:val="28"/>
                <w:szCs w:val="28"/>
              </w:rPr>
              <w:t>…</w:t>
            </w:r>
          </w:p>
          <w:p w:rsidR="00A214AC" w:rsidRPr="00EA54BC" w:rsidRDefault="00A214AC" w:rsidP="00266389">
            <w:pPr>
              <w:ind w:firstLine="40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EA54BC">
            <w:pPr>
              <w:contextualSpacing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Казахмыс, АО Интергаз Центральная Азия»</w:t>
            </w:r>
          </w:p>
          <w:p w:rsidR="00A214AC" w:rsidRPr="00EA54BC" w:rsidRDefault="00A214AC" w:rsidP="00EA54BC">
            <w:pPr>
              <w:widowControl w:val="0"/>
              <w:suppressAutoHyphens/>
              <w:contextualSpacing/>
              <w:rPr>
                <w:sz w:val="28"/>
                <w:szCs w:val="28"/>
              </w:rPr>
            </w:pPr>
          </w:p>
          <w:p w:rsidR="00A214AC" w:rsidRPr="00EA54BC" w:rsidRDefault="00A214AC" w:rsidP="00266389">
            <w:pPr>
              <w:ind w:firstLine="400"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Ввести с 1 января 2018 года.</w:t>
            </w:r>
          </w:p>
          <w:p w:rsidR="00A214AC" w:rsidRPr="00EA54BC" w:rsidRDefault="00A214AC" w:rsidP="00266389">
            <w:pPr>
              <w:ind w:firstLine="400"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 xml:space="preserve">Предлагается исключить обязательное условие заключения договора на оказание услуг по доставке работников, т.к. многие компании собственными средствами самостоятельно доставляют работников до работы и обратно, кроме того при работе вахтовым методом многие работники добираются жд и др. </w:t>
            </w:r>
            <w:r w:rsidRPr="00EA54BC">
              <w:rPr>
                <w:sz w:val="28"/>
                <w:szCs w:val="28"/>
              </w:rPr>
              <w:lastRenderedPageBreak/>
              <w:t>транспортом, расходы по которым возмещаются работодателем</w:t>
            </w:r>
          </w:p>
        </w:tc>
      </w:tr>
      <w:tr w:rsidR="00A214AC" w:rsidRPr="00EA54BC" w:rsidTr="008338C3">
        <w:trPr>
          <w:trHeight w:val="69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EA54BC">
            <w:pPr>
              <w:pStyle w:val="a6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Style w:val="s1"/>
                <w:b w:val="0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266389">
            <w:pPr>
              <w:jc w:val="center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Статья 319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266389">
            <w:pPr>
              <w:ind w:firstLine="400"/>
              <w:jc w:val="both"/>
              <w:rPr>
                <w:b/>
                <w:color w:val="000000"/>
                <w:sz w:val="28"/>
                <w:szCs w:val="28"/>
              </w:rPr>
            </w:pPr>
            <w:bookmarkStart w:id="15" w:name="SUB3190210"/>
            <w:bookmarkEnd w:id="15"/>
            <w:r w:rsidRPr="00EA54BC">
              <w:rPr>
                <w:b/>
                <w:color w:val="000000"/>
                <w:sz w:val="28"/>
                <w:szCs w:val="28"/>
              </w:rPr>
              <w:t>Статья 319. Годовой доход физического лица</w:t>
            </w:r>
          </w:p>
          <w:p w:rsidR="00A214AC" w:rsidRPr="00EA54BC" w:rsidRDefault="00A214AC" w:rsidP="00266389">
            <w:pPr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EA54BC">
              <w:rPr>
                <w:color w:val="000000"/>
                <w:sz w:val="28"/>
                <w:szCs w:val="28"/>
              </w:rPr>
              <w:t>2. Не рассматриваются в качестве дохода физического лица:</w:t>
            </w:r>
          </w:p>
          <w:p w:rsidR="00A214AC" w:rsidRPr="00EA54BC" w:rsidRDefault="00A214AC" w:rsidP="00266389">
            <w:pPr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EA54BC">
              <w:rPr>
                <w:color w:val="000000"/>
                <w:sz w:val="28"/>
                <w:szCs w:val="28"/>
              </w:rPr>
              <w:t>…</w:t>
            </w:r>
          </w:p>
          <w:p w:rsidR="00A214AC" w:rsidRPr="00EA54BC" w:rsidRDefault="00A214AC" w:rsidP="00266389">
            <w:pPr>
              <w:ind w:firstLine="397"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 xml:space="preserve">10) стоимость выданной специальной одежды, специальной обуви, в том числе их ремонта, средств индивидуальной защиты, моющих и дезинфицирующих средств, средств профилактической обработки, медицинской аптечки, молока или других равноценных пищевых продуктов и (или) специализированных продуктов для диетического (лечебного и профилактического) питания по нормам, установленным </w:t>
            </w:r>
            <w:bookmarkStart w:id="16" w:name="SUB1004874174"/>
            <w:r w:rsidRPr="00EA54BC">
              <w:rPr>
                <w:sz w:val="28"/>
                <w:szCs w:val="28"/>
              </w:rPr>
              <w:fldChar w:fldCharType="begin"/>
            </w:r>
            <w:r w:rsidRPr="00EA54BC">
              <w:rPr>
                <w:sz w:val="28"/>
                <w:szCs w:val="28"/>
              </w:rPr>
              <w:instrText xml:space="preserve"> HYPERLINK "https://online.zakon.kz/Document/?doc_id=38910832" \l "sub_id=1820200" \t "_parent" </w:instrText>
            </w:r>
            <w:r w:rsidRPr="00EA54BC">
              <w:rPr>
                <w:sz w:val="28"/>
                <w:szCs w:val="28"/>
              </w:rPr>
              <w:fldChar w:fldCharType="separate"/>
            </w:r>
            <w:r w:rsidRPr="00EA54BC">
              <w:rPr>
                <w:sz w:val="28"/>
                <w:szCs w:val="28"/>
              </w:rPr>
              <w:t>законодательством</w:t>
            </w:r>
            <w:r w:rsidRPr="00EA54BC">
              <w:rPr>
                <w:sz w:val="28"/>
                <w:szCs w:val="28"/>
              </w:rPr>
              <w:fldChar w:fldCharType="end"/>
            </w:r>
            <w:bookmarkEnd w:id="16"/>
            <w:r w:rsidRPr="00EA54BC">
              <w:rPr>
                <w:sz w:val="28"/>
                <w:szCs w:val="28"/>
              </w:rPr>
              <w:t xml:space="preserve"> Республики Казахстан;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266389">
            <w:pPr>
              <w:ind w:firstLine="400"/>
              <w:jc w:val="both"/>
              <w:rPr>
                <w:b/>
                <w:color w:val="000000"/>
                <w:sz w:val="28"/>
                <w:szCs w:val="28"/>
              </w:rPr>
            </w:pPr>
            <w:r w:rsidRPr="00EA54BC">
              <w:rPr>
                <w:b/>
                <w:color w:val="000000"/>
                <w:sz w:val="28"/>
                <w:szCs w:val="28"/>
              </w:rPr>
              <w:t>Статья 319. Годовой доход физического лица</w:t>
            </w:r>
          </w:p>
          <w:p w:rsidR="00A214AC" w:rsidRPr="00EA54BC" w:rsidRDefault="00A214AC" w:rsidP="00266389">
            <w:pPr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EA54BC">
              <w:rPr>
                <w:color w:val="000000"/>
                <w:sz w:val="28"/>
                <w:szCs w:val="28"/>
              </w:rPr>
              <w:t>2. Не рассматриваются в качестве дохода физического лица:</w:t>
            </w:r>
          </w:p>
          <w:p w:rsidR="00A214AC" w:rsidRPr="00EA54BC" w:rsidRDefault="00A214AC" w:rsidP="00266389">
            <w:pPr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EA54BC">
              <w:rPr>
                <w:color w:val="000000"/>
                <w:sz w:val="28"/>
                <w:szCs w:val="28"/>
              </w:rPr>
              <w:t>…</w:t>
            </w:r>
          </w:p>
          <w:p w:rsidR="00A214AC" w:rsidRPr="00EA54BC" w:rsidRDefault="00A214AC" w:rsidP="00266389">
            <w:pPr>
              <w:shd w:val="clear" w:color="auto" w:fill="FFFFFF"/>
              <w:ind w:firstLine="459"/>
              <w:jc w:val="both"/>
              <w:textAlignment w:val="baseline"/>
              <w:rPr>
                <w:b/>
                <w:sz w:val="28"/>
                <w:szCs w:val="28"/>
                <w:lang w:val="kk-KZ"/>
              </w:rPr>
            </w:pPr>
            <w:r w:rsidRPr="00EA54BC">
              <w:rPr>
                <w:b/>
                <w:sz w:val="28"/>
                <w:szCs w:val="28"/>
                <w:lang w:val="kk-KZ"/>
              </w:rPr>
              <w:t>10-1) стоимость выданной работнику форменной одежды в случаях установления законодательством Республики Казахстан обязанности по ношению и (или) обеспечению форменной одежды;</w:t>
            </w:r>
          </w:p>
          <w:p w:rsidR="00A214AC" w:rsidRPr="00EA54BC" w:rsidRDefault="00A214AC" w:rsidP="00266389">
            <w:pPr>
              <w:shd w:val="clear" w:color="auto" w:fill="FFFFFF"/>
              <w:ind w:firstLine="459"/>
              <w:jc w:val="both"/>
              <w:textAlignment w:val="baseline"/>
              <w:rPr>
                <w:b/>
                <w:sz w:val="28"/>
                <w:szCs w:val="28"/>
                <w:lang w:val="kk-KZ"/>
              </w:rPr>
            </w:pPr>
          </w:p>
          <w:p w:rsidR="00A214AC" w:rsidRPr="00EA54BC" w:rsidRDefault="00A214AC" w:rsidP="00266389">
            <w:pPr>
              <w:shd w:val="clear" w:color="auto" w:fill="FFFFFF"/>
              <w:ind w:firstLine="459"/>
              <w:jc w:val="both"/>
              <w:textAlignment w:val="baseline"/>
              <w:rPr>
                <w:b/>
                <w:sz w:val="28"/>
                <w:szCs w:val="28"/>
                <w:lang w:val="kk-KZ"/>
              </w:rPr>
            </w:pPr>
          </w:p>
          <w:p w:rsidR="00A214AC" w:rsidRPr="00EA54BC" w:rsidRDefault="00A214AC" w:rsidP="00266389">
            <w:pPr>
              <w:shd w:val="clear" w:color="auto" w:fill="FFFFFF"/>
              <w:ind w:firstLine="459"/>
              <w:jc w:val="both"/>
              <w:textAlignment w:val="baseline"/>
              <w:rPr>
                <w:b/>
                <w:sz w:val="28"/>
                <w:szCs w:val="28"/>
                <w:lang w:val="kk-KZ"/>
              </w:rPr>
            </w:pPr>
          </w:p>
          <w:p w:rsidR="00A214AC" w:rsidRPr="00EA54BC" w:rsidRDefault="00A214AC" w:rsidP="00266389">
            <w:pPr>
              <w:shd w:val="clear" w:color="auto" w:fill="FFFFFF"/>
              <w:ind w:firstLine="459"/>
              <w:jc w:val="both"/>
              <w:textAlignment w:val="baseline"/>
              <w:rPr>
                <w:b/>
                <w:sz w:val="28"/>
                <w:szCs w:val="28"/>
                <w:lang w:val="kk-KZ"/>
              </w:rPr>
            </w:pPr>
          </w:p>
          <w:p w:rsidR="00A214AC" w:rsidRPr="00EA54BC" w:rsidRDefault="00A214AC" w:rsidP="00266389">
            <w:pPr>
              <w:shd w:val="clear" w:color="auto" w:fill="FFFFFF"/>
              <w:ind w:firstLine="459"/>
              <w:jc w:val="both"/>
              <w:textAlignment w:val="baseline"/>
              <w:rPr>
                <w:b/>
                <w:sz w:val="28"/>
                <w:szCs w:val="28"/>
                <w:lang w:val="kk-KZ"/>
              </w:rPr>
            </w:pPr>
          </w:p>
          <w:p w:rsidR="00A214AC" w:rsidRPr="00EA54BC" w:rsidRDefault="00A214AC" w:rsidP="00266389">
            <w:pPr>
              <w:shd w:val="clear" w:color="auto" w:fill="FFFFFF"/>
              <w:ind w:firstLine="459"/>
              <w:jc w:val="both"/>
              <w:textAlignment w:val="baseline"/>
              <w:rPr>
                <w:b/>
                <w:sz w:val="28"/>
                <w:szCs w:val="28"/>
                <w:lang w:val="kk-KZ"/>
              </w:rPr>
            </w:pPr>
          </w:p>
          <w:p w:rsidR="00A214AC" w:rsidRPr="00EA54BC" w:rsidRDefault="00A214AC" w:rsidP="00266389">
            <w:pPr>
              <w:shd w:val="clear" w:color="auto" w:fill="FFFFFF"/>
              <w:ind w:firstLine="459"/>
              <w:jc w:val="both"/>
              <w:textAlignment w:val="baseline"/>
              <w:rPr>
                <w:b/>
                <w:sz w:val="28"/>
                <w:szCs w:val="28"/>
                <w:lang w:val="kk-KZ"/>
              </w:rPr>
            </w:pPr>
          </w:p>
          <w:p w:rsidR="00A214AC" w:rsidRPr="00EA54BC" w:rsidRDefault="00A214AC" w:rsidP="00266389">
            <w:pPr>
              <w:shd w:val="clear" w:color="auto" w:fill="FFFFFF"/>
              <w:ind w:firstLine="459"/>
              <w:jc w:val="both"/>
              <w:textAlignment w:val="baseline"/>
              <w:rPr>
                <w:b/>
                <w:sz w:val="28"/>
                <w:szCs w:val="28"/>
                <w:lang w:val="kk-KZ"/>
              </w:rPr>
            </w:pPr>
          </w:p>
          <w:p w:rsidR="00A214AC" w:rsidRPr="00EA54BC" w:rsidRDefault="00A214AC" w:rsidP="00266389">
            <w:pPr>
              <w:shd w:val="clear" w:color="auto" w:fill="FFFFFF"/>
              <w:ind w:firstLine="459"/>
              <w:jc w:val="both"/>
              <w:textAlignment w:val="baseline"/>
              <w:rPr>
                <w:b/>
                <w:sz w:val="28"/>
                <w:szCs w:val="28"/>
                <w:lang w:val="kk-KZ"/>
              </w:rPr>
            </w:pPr>
          </w:p>
          <w:p w:rsidR="00A214AC" w:rsidRPr="00EA54BC" w:rsidRDefault="00A214AC" w:rsidP="00266389">
            <w:pPr>
              <w:shd w:val="clear" w:color="auto" w:fill="FFFFFF"/>
              <w:ind w:firstLine="459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EA54BC">
            <w:pPr>
              <w:pStyle w:val="j13"/>
              <w:shd w:val="clear" w:color="auto" w:fill="FFFFFF"/>
              <w:spacing w:before="0" w:beforeAutospacing="0" w:after="0" w:afterAutospacing="0"/>
              <w:ind w:firstLine="116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EA54BC">
              <w:rPr>
                <w:sz w:val="28"/>
                <w:szCs w:val="28"/>
                <w:lang w:val="kk-KZ"/>
              </w:rPr>
              <w:t>АО Эйр Астана,</w:t>
            </w:r>
          </w:p>
          <w:p w:rsidR="00A214AC" w:rsidRPr="00EA54BC" w:rsidRDefault="00A214AC" w:rsidP="00EA54BC">
            <w:pPr>
              <w:pStyle w:val="j13"/>
              <w:shd w:val="clear" w:color="auto" w:fill="FFFFFF"/>
              <w:spacing w:before="0" w:beforeAutospacing="0" w:after="0" w:afterAutospacing="0"/>
              <w:ind w:firstLine="116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EA54BC">
              <w:rPr>
                <w:sz w:val="28"/>
                <w:szCs w:val="28"/>
                <w:lang w:val="kk-KZ"/>
              </w:rPr>
              <w:t>АО  КТЖ</w:t>
            </w:r>
          </w:p>
          <w:p w:rsidR="00A214AC" w:rsidRPr="00EA54BC" w:rsidRDefault="00A214AC" w:rsidP="00266389">
            <w:pPr>
              <w:pStyle w:val="j13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baseline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Просим добавить слова форменной одежды в пп.10) п.2 статьи 319.</w:t>
            </w:r>
          </w:p>
          <w:p w:rsidR="00A214AC" w:rsidRPr="00EA54BC" w:rsidRDefault="00A214AC" w:rsidP="00266389">
            <w:pPr>
              <w:pStyle w:val="j13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baseline"/>
              <w:rPr>
                <w:rFonts w:eastAsiaTheme="minorEastAsia"/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 xml:space="preserve">В некоторых отраслях производственной деятельности законодательством Республики Казахстан </w:t>
            </w:r>
            <w:r w:rsidRPr="00EA54BC">
              <w:rPr>
                <w:rFonts w:eastAsiaTheme="minorEastAsia"/>
                <w:sz w:val="28"/>
                <w:szCs w:val="28"/>
              </w:rPr>
              <w:t xml:space="preserve">устанавливаются перечень видов форменной одежды, правила ношения и их нормы и виды должностей имеющих право на их ношение. </w:t>
            </w:r>
          </w:p>
          <w:p w:rsidR="00A214AC" w:rsidRPr="00EA54BC" w:rsidRDefault="00A214AC" w:rsidP="00266389">
            <w:pPr>
              <w:pStyle w:val="j13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baseline"/>
              <w:rPr>
                <w:sz w:val="28"/>
                <w:szCs w:val="28"/>
              </w:rPr>
            </w:pPr>
            <w:r w:rsidRPr="00EA54BC">
              <w:rPr>
                <w:rFonts w:eastAsiaTheme="minorEastAsia"/>
                <w:sz w:val="28"/>
                <w:szCs w:val="28"/>
              </w:rPr>
              <w:t xml:space="preserve">По сути ношение форменной одежды не является доходом физического лица, а вызвано требованиями законодательства и </w:t>
            </w:r>
            <w:r w:rsidRPr="00EA54BC">
              <w:rPr>
                <w:rFonts w:eastAsiaTheme="minorEastAsia"/>
                <w:sz w:val="28"/>
                <w:szCs w:val="28"/>
              </w:rPr>
              <w:lastRenderedPageBreak/>
              <w:t>выполнением трудовых обязанностей сотрудниками в операционной деятельности.</w:t>
            </w:r>
          </w:p>
        </w:tc>
      </w:tr>
      <w:tr w:rsidR="00A214AC" w:rsidRPr="00EA54BC" w:rsidTr="008338C3">
        <w:trPr>
          <w:trHeight w:val="69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EA54BC">
            <w:pPr>
              <w:pStyle w:val="a6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Style w:val="s1"/>
                <w:b w:val="0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266389">
            <w:pPr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п 3 ст 343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266389">
            <w:pPr>
              <w:contextualSpacing/>
              <w:jc w:val="both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EA54BC">
              <w:rPr>
                <w:rFonts w:eastAsiaTheme="minorEastAsia"/>
                <w:b/>
                <w:bCs/>
                <w:sz w:val="28"/>
                <w:szCs w:val="28"/>
              </w:rPr>
              <w:t>Статья 343. Особенности применения налоговых вычетов у налогового агента</w:t>
            </w:r>
          </w:p>
          <w:p w:rsidR="00A214AC" w:rsidRPr="00EA54BC" w:rsidRDefault="00A214AC" w:rsidP="00266389">
            <w:pPr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…</w:t>
            </w:r>
          </w:p>
          <w:p w:rsidR="00A214AC" w:rsidRPr="00EA54BC" w:rsidRDefault="00A214AC" w:rsidP="00266389">
            <w:pPr>
              <w:contextualSpacing/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EA54BC">
              <w:rPr>
                <w:rFonts w:eastAsiaTheme="minorEastAsia"/>
                <w:bCs/>
                <w:sz w:val="28"/>
                <w:szCs w:val="28"/>
              </w:rPr>
              <w:t>3.Физическое лицо вправе применить определенный вид налогового вычета только у одного налогового агента.</w:t>
            </w:r>
          </w:p>
          <w:p w:rsidR="00A214AC" w:rsidRPr="00EA54BC" w:rsidRDefault="00A214AC" w:rsidP="00266389">
            <w:pPr>
              <w:ind w:left="34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266389">
            <w:pPr>
              <w:ind w:firstLine="459"/>
              <w:contextualSpacing/>
              <w:jc w:val="both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EA54BC">
              <w:rPr>
                <w:rFonts w:eastAsiaTheme="minorEastAsia"/>
                <w:b/>
                <w:bCs/>
                <w:sz w:val="28"/>
                <w:szCs w:val="28"/>
              </w:rPr>
              <w:t>Статья 343. Особенности применения налоговых вычетов у налогового агента</w:t>
            </w:r>
          </w:p>
          <w:p w:rsidR="00A214AC" w:rsidRPr="00EA54BC" w:rsidRDefault="00A214AC" w:rsidP="00266389">
            <w:pPr>
              <w:ind w:firstLine="459"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…</w:t>
            </w:r>
          </w:p>
          <w:p w:rsidR="00A214AC" w:rsidRPr="00EA54BC" w:rsidRDefault="00A214AC" w:rsidP="00266389">
            <w:pPr>
              <w:ind w:firstLine="459"/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 xml:space="preserve">3. </w:t>
            </w:r>
            <w:r w:rsidRPr="00EA54BC">
              <w:rPr>
                <w:rFonts w:eastAsiaTheme="minorEastAsia"/>
                <w:bCs/>
                <w:sz w:val="28"/>
                <w:szCs w:val="28"/>
              </w:rPr>
              <w:t xml:space="preserve">Физическое лицо вправе применить </w:t>
            </w:r>
            <w:r w:rsidRPr="00EA54BC">
              <w:rPr>
                <w:rFonts w:eastAsiaTheme="minorEastAsia"/>
                <w:b/>
                <w:bCs/>
                <w:sz w:val="28"/>
                <w:szCs w:val="28"/>
              </w:rPr>
              <w:t>за налоговый период</w:t>
            </w:r>
            <w:r w:rsidRPr="00EA54BC">
              <w:rPr>
                <w:rFonts w:eastAsiaTheme="minorEastAsia"/>
                <w:bCs/>
                <w:sz w:val="28"/>
                <w:szCs w:val="28"/>
              </w:rPr>
              <w:t xml:space="preserve"> определенный вид налогового вычета только у одного налогового агента.</w:t>
            </w:r>
          </w:p>
          <w:p w:rsidR="00A214AC" w:rsidRPr="00EA54BC" w:rsidRDefault="00A214AC" w:rsidP="002663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266389">
            <w:pPr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EA54BC">
              <w:rPr>
                <w:rFonts w:eastAsiaTheme="minorEastAsia"/>
                <w:bCs/>
                <w:sz w:val="28"/>
                <w:szCs w:val="28"/>
              </w:rPr>
              <w:t>ИЦА Без поправки ограничивается право на применение вычета.</w:t>
            </w:r>
          </w:p>
          <w:p w:rsidR="00A214AC" w:rsidRPr="00EA54BC" w:rsidRDefault="00A214AC" w:rsidP="00266389">
            <w:pPr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EA54BC">
              <w:rPr>
                <w:rFonts w:eastAsiaTheme="minorEastAsia"/>
                <w:bCs/>
                <w:sz w:val="28"/>
                <w:szCs w:val="28"/>
              </w:rPr>
              <w:t xml:space="preserve">Например, право на стандартный вычет 1МЗП у работника, в течение года сменившего работодателя: </w:t>
            </w:r>
          </w:p>
          <w:p w:rsidR="00A214AC" w:rsidRPr="00EA54BC" w:rsidRDefault="00A214AC" w:rsidP="00266389">
            <w:pPr>
              <w:jc w:val="both"/>
              <w:rPr>
                <w:sz w:val="28"/>
                <w:szCs w:val="28"/>
              </w:rPr>
            </w:pPr>
            <w:r w:rsidRPr="00EA54BC">
              <w:rPr>
                <w:rFonts w:eastAsiaTheme="minorEastAsia"/>
                <w:bCs/>
                <w:sz w:val="28"/>
                <w:szCs w:val="28"/>
              </w:rPr>
              <w:t>Н-р, работник в течение полугода пользуется вычетом в 1МЗП, затем увольняется и следующие полгода работает у другого работодателя. Из-за данной редакции применения вычета работник не сможет воспользоваться им у второго работодателя.</w:t>
            </w:r>
          </w:p>
        </w:tc>
      </w:tr>
      <w:tr w:rsidR="00A214AC" w:rsidRPr="00EA54BC" w:rsidTr="008338C3">
        <w:trPr>
          <w:trHeight w:val="69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EA54BC">
            <w:pPr>
              <w:pStyle w:val="a3"/>
              <w:numPr>
                <w:ilvl w:val="0"/>
                <w:numId w:val="14"/>
              </w:numPr>
              <w:contextualSpacing/>
              <w:rPr>
                <w:rStyle w:val="s1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345B21">
            <w:pPr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Пункт 1 ст 400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345B21">
            <w:pPr>
              <w:ind w:firstLine="425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EA54BC">
              <w:rPr>
                <w:b/>
                <w:color w:val="000000"/>
                <w:sz w:val="28"/>
                <w:szCs w:val="28"/>
              </w:rPr>
              <w:t>Статья 400. Налог на добавленную стоимость, относимый в зачет</w:t>
            </w:r>
          </w:p>
          <w:p w:rsidR="00A214AC" w:rsidRPr="00EA54BC" w:rsidRDefault="00A214AC" w:rsidP="00345B21">
            <w:pPr>
              <w:ind w:firstLine="42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54BC">
              <w:rPr>
                <w:color w:val="000000"/>
                <w:sz w:val="28"/>
                <w:szCs w:val="28"/>
              </w:rPr>
              <w:t xml:space="preserve">1. Суммой налога на добавленную </w:t>
            </w:r>
            <w:r w:rsidRPr="00EA54BC">
              <w:rPr>
                <w:color w:val="000000"/>
                <w:sz w:val="28"/>
                <w:szCs w:val="28"/>
              </w:rPr>
              <w:lastRenderedPageBreak/>
              <w:t>стоимость, относимого в зачет получателем товаров, работ, услуг, являющимся плательщиком налога на добавленную стоимость в соответствии с подпунктом 1) пункта 1 статьи 367 настоящего Кодекса, признается сумма налога на добавленную стоимость, подлежащего уплате за полученные товары, работы и услуги, если они используются или будут использоваться в целях облагаемого оборота по реализации, и указанного:</w:t>
            </w:r>
          </w:p>
          <w:p w:rsidR="00A214AC" w:rsidRPr="00EA54BC" w:rsidRDefault="00A214AC" w:rsidP="00345B21">
            <w:pPr>
              <w:ind w:firstLine="42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54BC">
              <w:rPr>
                <w:color w:val="000000"/>
                <w:sz w:val="28"/>
                <w:szCs w:val="28"/>
              </w:rPr>
              <w:t>1) в случае приобретения товаров, работ, услуг, за исключением случаев, предусмотренных подпунктами 2) и 3) настоящего пункта, – в одном из следующих документов с выделенным в нем налогом на добавленную стоимость и указанием идентификационного номера налогоплательщика-поставщика:</w:t>
            </w:r>
          </w:p>
          <w:p w:rsidR="00A214AC" w:rsidRPr="00EA54BC" w:rsidRDefault="00A214AC" w:rsidP="00345B21">
            <w:pPr>
              <w:ind w:firstLine="42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54BC">
              <w:rPr>
                <w:color w:val="000000"/>
                <w:sz w:val="28"/>
                <w:szCs w:val="28"/>
              </w:rPr>
              <w:t>счете-фактуре или проездном билете (на бумажном носителе, в электронном билете, электронном проездном документе), выписанном поставщиком, являющимся плательщиком налога на добавленную стоимость на дату выписки счета-фактуры;</w:t>
            </w:r>
          </w:p>
          <w:p w:rsidR="00A214AC" w:rsidRPr="00EA54BC" w:rsidRDefault="00A214AC" w:rsidP="00345B21">
            <w:pPr>
              <w:ind w:firstLine="425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EA54BC">
              <w:rPr>
                <w:b/>
                <w:color w:val="000000"/>
                <w:sz w:val="28"/>
                <w:szCs w:val="28"/>
              </w:rPr>
              <w:t xml:space="preserve">отсутствует </w:t>
            </w:r>
          </w:p>
          <w:p w:rsidR="00A214AC" w:rsidRPr="00EA54BC" w:rsidRDefault="00A214AC" w:rsidP="00345B21">
            <w:pPr>
              <w:ind w:firstLine="425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A214AC" w:rsidRPr="00EA54BC" w:rsidRDefault="00A214AC" w:rsidP="00345B21">
            <w:pPr>
              <w:ind w:firstLine="425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A214AC" w:rsidRPr="00EA54BC" w:rsidRDefault="00A214AC" w:rsidP="00345B21">
            <w:pPr>
              <w:ind w:firstLine="425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A214AC" w:rsidRPr="00EA54BC" w:rsidRDefault="00A214AC" w:rsidP="00345B21">
            <w:pPr>
              <w:ind w:firstLine="425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A214AC" w:rsidRPr="00EA54BC" w:rsidRDefault="00A214AC" w:rsidP="00345B21">
            <w:pPr>
              <w:ind w:firstLine="425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A214AC" w:rsidRPr="00EA54BC" w:rsidRDefault="00A214AC" w:rsidP="00345B21">
            <w:pPr>
              <w:ind w:firstLine="425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A214AC" w:rsidRPr="00EA54BC" w:rsidRDefault="00A214AC" w:rsidP="00345B21">
            <w:pPr>
              <w:ind w:firstLine="42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54BC">
              <w:rPr>
                <w:color w:val="000000"/>
                <w:sz w:val="28"/>
                <w:szCs w:val="28"/>
              </w:rPr>
              <w:t>счете-фактуре, выписанном в соответствии со статьей 414 настоящего Кодекса, в части, приходящейся на стоимость полученных в отчетном налоговом периоде периодических печатных изданий и иной продукции средств массовой информации, включая размещенные на интернет-ресурсе в общедоступных телекоммуникационных сетях;</w:t>
            </w:r>
          </w:p>
          <w:p w:rsidR="00A214AC" w:rsidRPr="00EA54BC" w:rsidRDefault="00A214AC" w:rsidP="00345B21">
            <w:pPr>
              <w:ind w:firstLine="42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54BC">
              <w:rPr>
                <w:color w:val="000000"/>
                <w:sz w:val="28"/>
                <w:szCs w:val="28"/>
              </w:rPr>
              <w:t>документе на выпуск товаров из государственного материального резерва, выписанном структурным подразделением уполномоченного органа в области государственного материального резерва по форме, установленной законодательством Республики Казахстан. Сумма налога на добавленную стоимость определяется по следующей формуле, но не более суммы налога, уплаченного при поставке данных товаров в государственный материальный резерв:</w:t>
            </w:r>
          </w:p>
          <w:p w:rsidR="00A214AC" w:rsidRPr="00EA54BC" w:rsidRDefault="00A214AC" w:rsidP="00345B21">
            <w:pPr>
              <w:ind w:firstLine="42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54BC">
              <w:rPr>
                <w:color w:val="000000"/>
                <w:sz w:val="28"/>
                <w:szCs w:val="28"/>
              </w:rPr>
              <w:t>НДС = СВТ х СтНДС / (100 % + СтНДС), где:</w:t>
            </w:r>
          </w:p>
          <w:p w:rsidR="00A214AC" w:rsidRPr="00EA54BC" w:rsidRDefault="00A214AC" w:rsidP="00345B21">
            <w:pPr>
              <w:ind w:firstLine="42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54BC">
              <w:rPr>
                <w:color w:val="000000"/>
                <w:sz w:val="28"/>
                <w:szCs w:val="28"/>
              </w:rPr>
              <w:lastRenderedPageBreak/>
              <w:t>НДС – сумма налога на добавленную стоимость;</w:t>
            </w:r>
          </w:p>
          <w:p w:rsidR="00A214AC" w:rsidRPr="00EA54BC" w:rsidRDefault="00A214AC" w:rsidP="00345B21">
            <w:pPr>
              <w:ind w:firstLine="42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54BC">
              <w:rPr>
                <w:color w:val="000000"/>
                <w:sz w:val="28"/>
                <w:szCs w:val="28"/>
              </w:rPr>
              <w:t>СВТ – стоимость выпускаемых товаров, облагаемых налогом на добавленную стоимость;</w:t>
            </w:r>
          </w:p>
          <w:p w:rsidR="00A214AC" w:rsidRPr="00EA54BC" w:rsidRDefault="00A214AC" w:rsidP="00345B21">
            <w:pPr>
              <w:ind w:firstLine="42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54BC">
              <w:rPr>
                <w:color w:val="000000"/>
                <w:sz w:val="28"/>
                <w:szCs w:val="28"/>
              </w:rPr>
              <w:t>СтНДС – ставка налога на добавленную стоимость, действующая на дату выпуска товаров;</w:t>
            </w:r>
          </w:p>
          <w:p w:rsidR="00A214AC" w:rsidRPr="00EA54BC" w:rsidRDefault="00A214AC" w:rsidP="00345B21">
            <w:pPr>
              <w:ind w:firstLine="42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54BC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345B21">
            <w:pPr>
              <w:ind w:firstLine="426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EA54BC">
              <w:rPr>
                <w:b/>
                <w:color w:val="000000"/>
                <w:sz w:val="28"/>
                <w:szCs w:val="28"/>
              </w:rPr>
              <w:lastRenderedPageBreak/>
              <w:t>Статья 400. Налог на добавленную стоимость, относимый в зачет</w:t>
            </w:r>
          </w:p>
          <w:p w:rsidR="00A214AC" w:rsidRPr="00EA54BC" w:rsidRDefault="00A214AC" w:rsidP="00345B21">
            <w:pPr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54BC">
              <w:rPr>
                <w:color w:val="000000"/>
                <w:sz w:val="28"/>
                <w:szCs w:val="28"/>
              </w:rPr>
              <w:t xml:space="preserve">1. Суммой налога на добавленную </w:t>
            </w:r>
            <w:r w:rsidRPr="00EA54BC">
              <w:rPr>
                <w:color w:val="000000"/>
                <w:sz w:val="28"/>
                <w:szCs w:val="28"/>
              </w:rPr>
              <w:lastRenderedPageBreak/>
              <w:t>стоимость, относимого в зачет получателем товаров, работ, услуг, являющимся плательщиком налога на добавленную стоимость в соответствии с подпунктом 1) пункта 1 статьи 367 настоящего Кодекса, признается сумма налога на добавленную стоимость, подлежащего уплате за полученные товары, работы и услуги, если они используются или будут использоваться в целях облагаемого оборота по реализации, и указанного:</w:t>
            </w:r>
          </w:p>
          <w:p w:rsidR="00A214AC" w:rsidRPr="00EA54BC" w:rsidRDefault="00A214AC" w:rsidP="00345B21">
            <w:pPr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EA54BC">
              <w:rPr>
                <w:color w:val="000000"/>
                <w:sz w:val="28"/>
                <w:szCs w:val="28"/>
              </w:rPr>
              <w:t xml:space="preserve">1) в случае приобретения товаров, работ, услуг, за исключением случаев, предусмотренных подпунктами 2) и 3) настоящего пункта, – в одном из следующих документов с выделенным в нем налогом на добавленную стоимость и </w:t>
            </w:r>
            <w:r w:rsidRPr="00EA54BC">
              <w:rPr>
                <w:sz w:val="28"/>
                <w:szCs w:val="28"/>
              </w:rPr>
              <w:t>указанием идентификационного номера налогоплательщика-поставщика:</w:t>
            </w:r>
          </w:p>
          <w:p w:rsidR="00A214AC" w:rsidRPr="00EA54BC" w:rsidRDefault="00A214AC" w:rsidP="00345B21">
            <w:pPr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счете-фактуре или проездном билете (на бумажном носителе, в электронном билете, электронном проездном документе), выписанном поставщиком, являющимся плательщиком налога на добавленную стоимость на дату выписки счета-фактуры;</w:t>
            </w:r>
          </w:p>
          <w:p w:rsidR="00A214AC" w:rsidRPr="00EA54BC" w:rsidRDefault="00A214AC" w:rsidP="00345B21">
            <w:pPr>
              <w:ind w:firstLine="426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A214AC" w:rsidRPr="00EA54BC" w:rsidRDefault="00A214AC" w:rsidP="00345B21">
            <w:pPr>
              <w:ind w:firstLine="426"/>
              <w:contextualSpacing/>
              <w:jc w:val="both"/>
              <w:rPr>
                <w:b/>
                <w:sz w:val="28"/>
                <w:szCs w:val="28"/>
              </w:rPr>
            </w:pPr>
            <w:r w:rsidRPr="00EA54BC">
              <w:rPr>
                <w:b/>
                <w:sz w:val="28"/>
                <w:szCs w:val="28"/>
              </w:rPr>
              <w:t xml:space="preserve">в документе, подтверждающем факт </w:t>
            </w:r>
            <w:r w:rsidRPr="00EA54BC">
              <w:rPr>
                <w:b/>
                <w:sz w:val="28"/>
                <w:szCs w:val="28"/>
              </w:rPr>
              <w:lastRenderedPageBreak/>
              <w:t>проезда на воздушном транспорте, выписанном поставщиком, являющимся плательщиком налога на добавленную стоимость на дату выписки таких документов;</w:t>
            </w:r>
          </w:p>
          <w:p w:rsidR="00A214AC" w:rsidRPr="00EA54BC" w:rsidRDefault="00A214AC" w:rsidP="00345B21">
            <w:pPr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счете-фактуре, выписанном в соответствии со статьей 414 настоящего Кодекса, в части, приходящейся на стоимость полученных в отчетном налоговом периоде периодических печатных изданий и иной продукции средств массовой информации, включая размещенные на интернет-ресурсе в общедоступных</w:t>
            </w:r>
            <w:r w:rsidRPr="00EA54BC">
              <w:rPr>
                <w:color w:val="000000"/>
                <w:sz w:val="28"/>
                <w:szCs w:val="28"/>
              </w:rPr>
              <w:t xml:space="preserve"> телекоммуникационных сетях;</w:t>
            </w:r>
          </w:p>
          <w:p w:rsidR="00A214AC" w:rsidRPr="00EA54BC" w:rsidRDefault="00A214AC" w:rsidP="00345B21">
            <w:pPr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54BC">
              <w:rPr>
                <w:color w:val="000000"/>
                <w:sz w:val="28"/>
                <w:szCs w:val="28"/>
              </w:rPr>
              <w:t>документе на выпуск товаров из государственного материального резерва, выписанном структурным подразделением уполномоченного органа в области государственного материального резерва по форме, установленной законодательством Республики Казахстан. Сумма налога на добавленную стоимость определяется по следующей формуле, но не более суммы налога, уплаченного при поставке данных товаров в государственный материальный резерв:</w:t>
            </w:r>
          </w:p>
          <w:p w:rsidR="00A214AC" w:rsidRPr="00EA54BC" w:rsidRDefault="00A214AC" w:rsidP="00345B21">
            <w:pPr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54BC">
              <w:rPr>
                <w:color w:val="000000"/>
                <w:sz w:val="28"/>
                <w:szCs w:val="28"/>
              </w:rPr>
              <w:t>НДС = СВТ х СтНДС / (100 % + СтНДС), где:</w:t>
            </w:r>
          </w:p>
          <w:p w:rsidR="00A214AC" w:rsidRPr="00EA54BC" w:rsidRDefault="00A214AC" w:rsidP="00345B21">
            <w:pPr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54BC">
              <w:rPr>
                <w:color w:val="000000"/>
                <w:sz w:val="28"/>
                <w:szCs w:val="28"/>
              </w:rPr>
              <w:lastRenderedPageBreak/>
              <w:t>НДС – сумма налога на добавленную стоимость;</w:t>
            </w:r>
          </w:p>
          <w:p w:rsidR="00A214AC" w:rsidRPr="00EA54BC" w:rsidRDefault="00A214AC" w:rsidP="00345B21">
            <w:pPr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54BC">
              <w:rPr>
                <w:color w:val="000000"/>
                <w:sz w:val="28"/>
                <w:szCs w:val="28"/>
              </w:rPr>
              <w:t>СВТ – стоимость выпускаемых товаров, облагаемых налогом на добавленную стоимость;</w:t>
            </w:r>
          </w:p>
          <w:p w:rsidR="00A214AC" w:rsidRPr="00EA54BC" w:rsidRDefault="00A214AC" w:rsidP="00345B21">
            <w:pPr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54BC">
              <w:rPr>
                <w:color w:val="000000"/>
                <w:sz w:val="28"/>
                <w:szCs w:val="28"/>
              </w:rPr>
              <w:t>СтНДС – ставка налога на добавленную стоимость, действующая на дату выпуска товаров;</w:t>
            </w:r>
          </w:p>
          <w:p w:rsidR="00A214AC" w:rsidRPr="00EA54BC" w:rsidRDefault="00A214AC" w:rsidP="00345B21">
            <w:pPr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54BC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345B21">
            <w:pPr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lastRenderedPageBreak/>
              <w:t>КТЖ Ввести в действие с 1 января 2018 года</w:t>
            </w:r>
          </w:p>
        </w:tc>
      </w:tr>
      <w:tr w:rsidR="00A214AC" w:rsidRPr="00EA54BC" w:rsidTr="008338C3">
        <w:trPr>
          <w:trHeight w:val="69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EA54BC">
            <w:pPr>
              <w:pStyle w:val="a3"/>
              <w:numPr>
                <w:ilvl w:val="0"/>
                <w:numId w:val="14"/>
              </w:numPr>
              <w:contextualSpacing/>
              <w:rPr>
                <w:rStyle w:val="s1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0A02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Пункт 1 статьи 401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0A02B2">
            <w:pPr>
              <w:autoSpaceDE w:val="0"/>
              <w:autoSpaceDN w:val="0"/>
              <w:adjustRightInd w:val="0"/>
              <w:ind w:firstLine="352"/>
              <w:jc w:val="both"/>
              <w:rPr>
                <w:b/>
                <w:sz w:val="28"/>
                <w:szCs w:val="28"/>
              </w:rPr>
            </w:pPr>
            <w:r w:rsidRPr="00EA54BC">
              <w:rPr>
                <w:b/>
                <w:sz w:val="28"/>
                <w:szCs w:val="28"/>
              </w:rPr>
              <w:t>Статья 401. Дата отнесения в зачет налога на добавленную стоимость</w:t>
            </w:r>
          </w:p>
          <w:p w:rsidR="00A214AC" w:rsidRPr="00EA54BC" w:rsidRDefault="00A214AC" w:rsidP="000A02B2">
            <w:pPr>
              <w:autoSpaceDE w:val="0"/>
              <w:autoSpaceDN w:val="0"/>
              <w:adjustRightInd w:val="0"/>
              <w:ind w:firstLine="352"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1. Налог на добавленную стоимость, относимый в зачет, учитывается в том налоговом периоде, на который приходится наиболее поздняя из следующих дат:</w:t>
            </w:r>
          </w:p>
          <w:p w:rsidR="00A214AC" w:rsidRPr="00EA54BC" w:rsidRDefault="00A214AC" w:rsidP="000A02B2">
            <w:pPr>
              <w:autoSpaceDE w:val="0"/>
              <w:autoSpaceDN w:val="0"/>
              <w:adjustRightInd w:val="0"/>
              <w:ind w:firstLine="352"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1) дата получения товаров, работ, услуг;</w:t>
            </w:r>
          </w:p>
          <w:p w:rsidR="00A214AC" w:rsidRPr="00EA54BC" w:rsidRDefault="00A214AC" w:rsidP="000A02B2">
            <w:pPr>
              <w:autoSpaceDE w:val="0"/>
              <w:autoSpaceDN w:val="0"/>
              <w:adjustRightInd w:val="0"/>
              <w:ind w:firstLine="352"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2) дата выписки счета-фактуры или иного документа, являющегося основанием для отнесения в зачет налога на добавленную стоимость в соответствии с пунктом 1 статьи 400 настоящего Кодекса.</w:t>
            </w:r>
          </w:p>
          <w:p w:rsidR="00A214AC" w:rsidRPr="00EA54BC" w:rsidRDefault="00A214AC" w:rsidP="000A02B2">
            <w:pPr>
              <w:autoSpaceDE w:val="0"/>
              <w:autoSpaceDN w:val="0"/>
              <w:adjustRightInd w:val="0"/>
              <w:ind w:firstLine="352"/>
              <w:jc w:val="both"/>
              <w:rPr>
                <w:b/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 xml:space="preserve">Для целей </w:t>
            </w:r>
            <w:r w:rsidRPr="00EA54BC">
              <w:rPr>
                <w:b/>
                <w:sz w:val="28"/>
                <w:szCs w:val="28"/>
              </w:rPr>
              <w:t>настоящего пункта учитываются счета-фактуры, не являющиеся исправленными.</w:t>
            </w:r>
          </w:p>
          <w:p w:rsidR="00A214AC" w:rsidRPr="00EA54BC" w:rsidRDefault="00A214AC" w:rsidP="000A02B2">
            <w:pPr>
              <w:autoSpaceDE w:val="0"/>
              <w:autoSpaceDN w:val="0"/>
              <w:adjustRightInd w:val="0"/>
              <w:ind w:firstLine="352"/>
              <w:jc w:val="both"/>
              <w:rPr>
                <w:b/>
                <w:sz w:val="28"/>
                <w:szCs w:val="28"/>
              </w:rPr>
            </w:pPr>
          </w:p>
          <w:p w:rsidR="00A214AC" w:rsidRPr="00EA54BC" w:rsidRDefault="00A214AC" w:rsidP="000A02B2">
            <w:pPr>
              <w:autoSpaceDE w:val="0"/>
              <w:autoSpaceDN w:val="0"/>
              <w:adjustRightInd w:val="0"/>
              <w:ind w:firstLine="352"/>
              <w:jc w:val="both"/>
              <w:rPr>
                <w:b/>
                <w:sz w:val="28"/>
                <w:szCs w:val="28"/>
              </w:rPr>
            </w:pPr>
          </w:p>
          <w:p w:rsidR="00A214AC" w:rsidRPr="00EA54BC" w:rsidRDefault="00A214AC" w:rsidP="000A02B2">
            <w:pPr>
              <w:autoSpaceDE w:val="0"/>
              <w:autoSpaceDN w:val="0"/>
              <w:adjustRightInd w:val="0"/>
              <w:ind w:firstLine="352"/>
              <w:jc w:val="both"/>
              <w:rPr>
                <w:b/>
                <w:sz w:val="28"/>
                <w:szCs w:val="28"/>
              </w:rPr>
            </w:pPr>
          </w:p>
          <w:p w:rsidR="00A214AC" w:rsidRPr="00EA54BC" w:rsidRDefault="00A214AC" w:rsidP="000A02B2">
            <w:pPr>
              <w:autoSpaceDE w:val="0"/>
              <w:autoSpaceDN w:val="0"/>
              <w:adjustRightInd w:val="0"/>
              <w:ind w:firstLine="352"/>
              <w:jc w:val="both"/>
              <w:rPr>
                <w:sz w:val="28"/>
                <w:szCs w:val="28"/>
              </w:rPr>
            </w:pPr>
          </w:p>
          <w:p w:rsidR="00A214AC" w:rsidRPr="00EA54BC" w:rsidRDefault="00A214AC" w:rsidP="000A02B2">
            <w:pPr>
              <w:autoSpaceDE w:val="0"/>
              <w:autoSpaceDN w:val="0"/>
              <w:adjustRightInd w:val="0"/>
              <w:ind w:firstLine="352"/>
              <w:jc w:val="both"/>
              <w:rPr>
                <w:sz w:val="28"/>
                <w:szCs w:val="28"/>
              </w:rPr>
            </w:pPr>
          </w:p>
          <w:p w:rsidR="00A214AC" w:rsidRPr="00EA54BC" w:rsidRDefault="00A214AC" w:rsidP="000A02B2">
            <w:pPr>
              <w:autoSpaceDE w:val="0"/>
              <w:autoSpaceDN w:val="0"/>
              <w:adjustRightInd w:val="0"/>
              <w:ind w:firstLine="352"/>
              <w:jc w:val="both"/>
              <w:rPr>
                <w:sz w:val="28"/>
                <w:szCs w:val="28"/>
              </w:rPr>
            </w:pPr>
          </w:p>
          <w:p w:rsidR="00A214AC" w:rsidRPr="00EA54BC" w:rsidRDefault="00A214AC" w:rsidP="000A02B2">
            <w:pPr>
              <w:autoSpaceDE w:val="0"/>
              <w:autoSpaceDN w:val="0"/>
              <w:adjustRightInd w:val="0"/>
              <w:ind w:firstLine="352"/>
              <w:jc w:val="both"/>
              <w:rPr>
                <w:sz w:val="28"/>
                <w:szCs w:val="28"/>
              </w:rPr>
            </w:pPr>
          </w:p>
          <w:p w:rsidR="00A214AC" w:rsidRPr="00EA54BC" w:rsidRDefault="00A214AC" w:rsidP="000A02B2">
            <w:pPr>
              <w:autoSpaceDE w:val="0"/>
              <w:autoSpaceDN w:val="0"/>
              <w:adjustRightInd w:val="0"/>
              <w:ind w:firstLine="352"/>
              <w:jc w:val="both"/>
              <w:rPr>
                <w:sz w:val="28"/>
                <w:szCs w:val="28"/>
              </w:rPr>
            </w:pPr>
          </w:p>
          <w:p w:rsidR="00A214AC" w:rsidRPr="00EA54BC" w:rsidRDefault="00A214AC" w:rsidP="000A02B2">
            <w:pPr>
              <w:autoSpaceDE w:val="0"/>
              <w:autoSpaceDN w:val="0"/>
              <w:adjustRightInd w:val="0"/>
              <w:ind w:firstLine="352"/>
              <w:jc w:val="both"/>
              <w:rPr>
                <w:sz w:val="28"/>
                <w:szCs w:val="28"/>
              </w:rPr>
            </w:pPr>
          </w:p>
          <w:p w:rsidR="00A214AC" w:rsidRPr="00EA54BC" w:rsidRDefault="00A214AC" w:rsidP="000A02B2">
            <w:pPr>
              <w:autoSpaceDE w:val="0"/>
              <w:autoSpaceDN w:val="0"/>
              <w:adjustRightInd w:val="0"/>
              <w:ind w:firstLine="352"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В случае если в счете-фактуре, выписанном в электронной форме, указана дата выписки на бумажном носителе, то такая дата признается датой выписки счета-фактуры для целей настоящего пункта.</w:t>
            </w:r>
          </w:p>
          <w:p w:rsidR="00A214AC" w:rsidRPr="00EA54BC" w:rsidRDefault="00A214AC" w:rsidP="000A02B2">
            <w:pPr>
              <w:autoSpaceDE w:val="0"/>
              <w:autoSpaceDN w:val="0"/>
              <w:adjustRightInd w:val="0"/>
              <w:ind w:firstLine="352"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Положения настоящего пункта не применяются в случаях, установленных пунктами 2 – 6 настоящей статьи.</w:t>
            </w:r>
          </w:p>
          <w:p w:rsidR="00A214AC" w:rsidRPr="00EA54BC" w:rsidRDefault="00A214AC" w:rsidP="000A02B2">
            <w:pPr>
              <w:autoSpaceDE w:val="0"/>
              <w:autoSpaceDN w:val="0"/>
              <w:adjustRightInd w:val="0"/>
              <w:ind w:firstLine="352"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…</w:t>
            </w:r>
          </w:p>
          <w:p w:rsidR="00A214AC" w:rsidRPr="00EA54BC" w:rsidRDefault="00A214AC" w:rsidP="000A02B2">
            <w:pPr>
              <w:autoSpaceDE w:val="0"/>
              <w:autoSpaceDN w:val="0"/>
              <w:adjustRightInd w:val="0"/>
              <w:ind w:firstLine="352"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5. По дополнительному счету-фактуре налог на добавленную стоимость, относимый в зачет, учитывается в том налоговом периоде, на который приходится дата выписки такого счета-фактуры.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0A02B2">
            <w:pPr>
              <w:autoSpaceDE w:val="0"/>
              <w:autoSpaceDN w:val="0"/>
              <w:adjustRightInd w:val="0"/>
              <w:ind w:firstLine="352"/>
              <w:jc w:val="both"/>
              <w:rPr>
                <w:b/>
                <w:sz w:val="28"/>
                <w:szCs w:val="28"/>
              </w:rPr>
            </w:pPr>
            <w:r w:rsidRPr="00EA54BC">
              <w:rPr>
                <w:b/>
                <w:sz w:val="28"/>
                <w:szCs w:val="28"/>
              </w:rPr>
              <w:lastRenderedPageBreak/>
              <w:t>Статья 401. Дата отнесения в зачет налога на добавленную стоимость</w:t>
            </w:r>
          </w:p>
          <w:p w:rsidR="00A214AC" w:rsidRPr="00EA54BC" w:rsidRDefault="00A214AC" w:rsidP="000A02B2">
            <w:pPr>
              <w:autoSpaceDE w:val="0"/>
              <w:autoSpaceDN w:val="0"/>
              <w:adjustRightInd w:val="0"/>
              <w:ind w:firstLine="352"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1. Налог на добавленную стоимость, относимый в зачет, учитывается в том налоговом периоде, на который приходится наиболее поздняя из следующих дат:</w:t>
            </w:r>
          </w:p>
          <w:p w:rsidR="00A214AC" w:rsidRPr="00EA54BC" w:rsidRDefault="00A214AC" w:rsidP="000A02B2">
            <w:pPr>
              <w:autoSpaceDE w:val="0"/>
              <w:autoSpaceDN w:val="0"/>
              <w:adjustRightInd w:val="0"/>
              <w:ind w:firstLine="352"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1) дата получения товаров, работ, услуг;</w:t>
            </w:r>
          </w:p>
          <w:p w:rsidR="00A214AC" w:rsidRPr="00EA54BC" w:rsidRDefault="00A214AC" w:rsidP="000A02B2">
            <w:pPr>
              <w:autoSpaceDE w:val="0"/>
              <w:autoSpaceDN w:val="0"/>
              <w:adjustRightInd w:val="0"/>
              <w:ind w:firstLine="352"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2) дата выписки счета-фактуры или иного документа, являющегося основанием для отнесения в зачет налога на добавленную стоимость в соответствии с пунктом 1 статьи 400 настоящего Кодекса.</w:t>
            </w:r>
          </w:p>
          <w:p w:rsidR="00A214AC" w:rsidRPr="00EA54BC" w:rsidRDefault="00A214AC" w:rsidP="000A02B2">
            <w:pPr>
              <w:autoSpaceDE w:val="0"/>
              <w:autoSpaceDN w:val="0"/>
              <w:adjustRightInd w:val="0"/>
              <w:ind w:firstLine="352"/>
              <w:jc w:val="both"/>
              <w:rPr>
                <w:b/>
                <w:sz w:val="28"/>
                <w:szCs w:val="28"/>
              </w:rPr>
            </w:pPr>
            <w:r w:rsidRPr="00EA54BC">
              <w:rPr>
                <w:b/>
                <w:sz w:val="28"/>
                <w:szCs w:val="28"/>
              </w:rPr>
              <w:t>В случае выписки исправленного счета-фактуры сумма</w:t>
            </w:r>
            <w:r w:rsidRPr="00EA54BC">
              <w:rPr>
                <w:sz w:val="28"/>
                <w:szCs w:val="28"/>
              </w:rPr>
              <w:t xml:space="preserve"> </w:t>
            </w:r>
            <w:r w:rsidRPr="00EA54BC">
              <w:rPr>
                <w:b/>
                <w:sz w:val="28"/>
                <w:szCs w:val="28"/>
              </w:rPr>
              <w:t xml:space="preserve">налога на добавленную стоимость учитывается в том налоговом периоде, в котором был учтен такой налог по аннулированному </w:t>
            </w:r>
            <w:r w:rsidRPr="00EA54BC">
              <w:rPr>
                <w:b/>
                <w:sz w:val="28"/>
                <w:szCs w:val="28"/>
              </w:rPr>
              <w:lastRenderedPageBreak/>
              <w:t>счету-фактуре, за исключением случаев, когда даты совершения оборота, указанные в аннулированном счете-фактуре и в исправленном счете-фактуре, отличаются и приходятся на разные налоговые периоды.</w:t>
            </w:r>
          </w:p>
          <w:p w:rsidR="00A214AC" w:rsidRPr="00EA54BC" w:rsidRDefault="00A214AC" w:rsidP="000A02B2">
            <w:pPr>
              <w:autoSpaceDE w:val="0"/>
              <w:autoSpaceDN w:val="0"/>
              <w:adjustRightInd w:val="0"/>
              <w:ind w:firstLine="352"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В случае если в счете-фактуре, выписанном в электронной форме, указана дата выписки на бумажном носителе, то такая дата признается датой выписки счета-фактуры для целей настоящего пункта.</w:t>
            </w:r>
          </w:p>
          <w:p w:rsidR="00A214AC" w:rsidRPr="00EA54BC" w:rsidRDefault="00A214AC" w:rsidP="000A02B2">
            <w:pPr>
              <w:autoSpaceDE w:val="0"/>
              <w:autoSpaceDN w:val="0"/>
              <w:adjustRightInd w:val="0"/>
              <w:ind w:firstLine="352"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Положения настоящего пункта не применяются в случаях, установленных пунктами 2 – 6 настоящей статьи.</w:t>
            </w:r>
          </w:p>
          <w:p w:rsidR="00A214AC" w:rsidRPr="00EA54BC" w:rsidRDefault="00A214AC" w:rsidP="000A02B2">
            <w:pPr>
              <w:autoSpaceDE w:val="0"/>
              <w:autoSpaceDN w:val="0"/>
              <w:adjustRightInd w:val="0"/>
              <w:ind w:firstLine="352"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…</w:t>
            </w:r>
          </w:p>
          <w:p w:rsidR="00A214AC" w:rsidRPr="00EA54BC" w:rsidRDefault="00A214AC" w:rsidP="000A02B2">
            <w:pPr>
              <w:autoSpaceDE w:val="0"/>
              <w:autoSpaceDN w:val="0"/>
              <w:adjustRightInd w:val="0"/>
              <w:ind w:firstLine="352"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 xml:space="preserve">5. По дополнительному счету-фактуре налог на добавленную стоимость, относимый в зачет, учитывается в том налоговом периоде, на который приходится дата выписки такого счета-фактуры. </w:t>
            </w:r>
            <w:r w:rsidRPr="00EA54BC">
              <w:rPr>
                <w:b/>
                <w:sz w:val="28"/>
                <w:szCs w:val="28"/>
              </w:rPr>
              <w:t>При этом сумма налога на добавленную стоимость по дополнительному счету-фактуре, предусмотренном в четвертой части пункта 1 статьи 419 настоящего Кодекса учитывается в том налоговом периоде, на который приходится дата выписки дополнительного счета-</w:t>
            </w:r>
            <w:r w:rsidRPr="00EA54BC">
              <w:rPr>
                <w:b/>
                <w:sz w:val="28"/>
                <w:szCs w:val="28"/>
              </w:rPr>
              <w:lastRenderedPageBreak/>
              <w:t>фактуры, признанного аннулированным.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0A02B2">
            <w:pPr>
              <w:ind w:firstLine="168"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lastRenderedPageBreak/>
              <w:t>АО «KEGOC»</w:t>
            </w:r>
          </w:p>
          <w:p w:rsidR="00A214AC" w:rsidRPr="00EA54BC" w:rsidRDefault="00A214AC" w:rsidP="000A02B2">
            <w:pPr>
              <w:ind w:firstLine="168"/>
              <w:jc w:val="both"/>
              <w:rPr>
                <w:sz w:val="28"/>
                <w:szCs w:val="28"/>
              </w:rPr>
            </w:pPr>
          </w:p>
          <w:p w:rsidR="00A214AC" w:rsidRPr="00EA54BC" w:rsidRDefault="00A214AC" w:rsidP="000A02B2">
            <w:pPr>
              <w:ind w:firstLine="168"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В целях уточнения того, что сумма НДС по исправленному ЭСФ относится в зачет по дате выписки исправленного ЭСФ</w:t>
            </w:r>
          </w:p>
        </w:tc>
      </w:tr>
      <w:tr w:rsidR="00A214AC" w:rsidRPr="00EA54BC" w:rsidTr="008338C3">
        <w:trPr>
          <w:trHeight w:val="69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EA54BC">
            <w:pPr>
              <w:pStyle w:val="a3"/>
              <w:numPr>
                <w:ilvl w:val="0"/>
                <w:numId w:val="14"/>
              </w:numPr>
              <w:contextualSpacing/>
              <w:rPr>
                <w:rStyle w:val="s1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345B21">
            <w:pPr>
              <w:ind w:firstLine="426"/>
              <w:contextualSpacing/>
              <w:jc w:val="both"/>
              <w:rPr>
                <w:b/>
                <w:sz w:val="28"/>
                <w:szCs w:val="28"/>
              </w:rPr>
            </w:pPr>
            <w:r w:rsidRPr="00EA54BC">
              <w:rPr>
                <w:rStyle w:val="s1"/>
                <w:b w:val="0"/>
                <w:sz w:val="28"/>
                <w:szCs w:val="28"/>
              </w:rPr>
              <w:t>Подпункт 6) пункта 5 статьи 412.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345B21">
            <w:pPr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EA54BC">
              <w:rPr>
                <w:rStyle w:val="s1"/>
                <w:sz w:val="28"/>
                <w:szCs w:val="28"/>
              </w:rPr>
              <w:t>Статья 412. Общие положения</w:t>
            </w:r>
          </w:p>
          <w:p w:rsidR="00A214AC" w:rsidRPr="00EA54BC" w:rsidRDefault="00A214AC" w:rsidP="00345B21">
            <w:pPr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EA54BC">
              <w:rPr>
                <w:rStyle w:val="s0"/>
                <w:sz w:val="28"/>
                <w:szCs w:val="28"/>
              </w:rPr>
              <w:t>5. В счете-фактуре должны быть указаны:</w:t>
            </w:r>
          </w:p>
          <w:p w:rsidR="00A214AC" w:rsidRPr="00EA54BC" w:rsidRDefault="00A214AC" w:rsidP="00345B21">
            <w:pPr>
              <w:ind w:firstLine="426"/>
              <w:contextualSpacing/>
              <w:jc w:val="both"/>
              <w:rPr>
                <w:b/>
                <w:sz w:val="28"/>
                <w:szCs w:val="28"/>
              </w:rPr>
            </w:pPr>
            <w:r w:rsidRPr="00EA54BC">
              <w:rPr>
                <w:rStyle w:val="s0"/>
                <w:sz w:val="28"/>
                <w:szCs w:val="28"/>
              </w:rPr>
              <w:t>6) в случае реализации подакцизных товаров в счете-фактуре дополнительно указывается сумма акциза;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345B21">
            <w:pPr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EA54BC">
              <w:rPr>
                <w:rStyle w:val="s1"/>
                <w:sz w:val="28"/>
                <w:szCs w:val="28"/>
              </w:rPr>
              <w:t>Статья 412. Общие положения</w:t>
            </w:r>
          </w:p>
          <w:p w:rsidR="00A214AC" w:rsidRPr="00EA54BC" w:rsidRDefault="00A214AC" w:rsidP="00345B21">
            <w:pPr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EA54BC">
              <w:rPr>
                <w:rStyle w:val="s0"/>
                <w:sz w:val="28"/>
                <w:szCs w:val="28"/>
              </w:rPr>
              <w:t>5. В счете-фактуре должны быть указаны:</w:t>
            </w:r>
          </w:p>
          <w:p w:rsidR="00A214AC" w:rsidRPr="00EA54BC" w:rsidRDefault="00A214AC" w:rsidP="00345B21">
            <w:pPr>
              <w:ind w:firstLine="426"/>
              <w:contextualSpacing/>
              <w:jc w:val="both"/>
              <w:rPr>
                <w:rStyle w:val="s0"/>
                <w:b/>
                <w:sz w:val="28"/>
                <w:szCs w:val="28"/>
              </w:rPr>
            </w:pPr>
            <w:r w:rsidRPr="00EA54BC">
              <w:rPr>
                <w:rStyle w:val="s0"/>
                <w:sz w:val="28"/>
                <w:szCs w:val="28"/>
              </w:rPr>
              <w:t>6) в случае реализации подакцизных товаров в счете-фактуре дополнительно указывается сумма акциза, если такая реализация является объектом обложения акцизом в соответствии с</w:t>
            </w:r>
            <w:r w:rsidRPr="00EA54BC">
              <w:rPr>
                <w:b/>
                <w:sz w:val="28"/>
                <w:szCs w:val="28"/>
              </w:rPr>
              <w:t xml:space="preserve"> положениями раздела 11 настоящего Кодекса</w:t>
            </w:r>
            <w:r w:rsidRPr="00EA54BC">
              <w:rPr>
                <w:rStyle w:val="s0"/>
                <w:sz w:val="28"/>
                <w:szCs w:val="28"/>
              </w:rPr>
              <w:t xml:space="preserve">; </w:t>
            </w:r>
          </w:p>
          <w:p w:rsidR="00A214AC" w:rsidRPr="00EA54BC" w:rsidRDefault="00A214AC" w:rsidP="00345B21">
            <w:pPr>
              <w:ind w:firstLine="426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EA54BC">
            <w:pPr>
              <w:ind w:firstLine="426"/>
              <w:contextualSpacing/>
              <w:jc w:val="both"/>
              <w:rPr>
                <w:b/>
                <w:sz w:val="28"/>
                <w:szCs w:val="28"/>
              </w:rPr>
            </w:pPr>
            <w:r w:rsidRPr="00EA54BC">
              <w:rPr>
                <w:b/>
                <w:sz w:val="28"/>
                <w:szCs w:val="28"/>
              </w:rPr>
              <w:t>Филипп Моррис</w:t>
            </w:r>
          </w:p>
          <w:p w:rsidR="00A214AC" w:rsidRPr="00EA54BC" w:rsidRDefault="00A214AC" w:rsidP="00345B21">
            <w:pPr>
              <w:ind w:firstLine="426"/>
              <w:contextualSpacing/>
              <w:jc w:val="both"/>
              <w:rPr>
                <w:bCs/>
                <w:sz w:val="28"/>
                <w:szCs w:val="28"/>
              </w:rPr>
            </w:pPr>
            <w:r w:rsidRPr="00EA54BC">
              <w:rPr>
                <w:bCs/>
                <w:sz w:val="28"/>
                <w:szCs w:val="28"/>
              </w:rPr>
              <w:t>В действующей редакции отсутствуют уточнения на каких налогоплательщиков распространяется требование об указании суммы акциза в счете-фактуре. Данное уточнение позволит избежать различных интерпретаций данного пункта.</w:t>
            </w:r>
          </w:p>
          <w:p w:rsidR="00A214AC" w:rsidRPr="00EA54BC" w:rsidRDefault="00A214AC" w:rsidP="00345B21">
            <w:pPr>
              <w:ind w:firstLine="426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214AC" w:rsidRPr="00EA54BC" w:rsidTr="008338C3">
        <w:trPr>
          <w:trHeight w:val="69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EA54BC">
            <w:pPr>
              <w:pStyle w:val="a3"/>
              <w:numPr>
                <w:ilvl w:val="0"/>
                <w:numId w:val="14"/>
              </w:numPr>
              <w:contextualSpacing/>
              <w:rPr>
                <w:rStyle w:val="s1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345B21">
            <w:pPr>
              <w:ind w:firstLine="426"/>
              <w:contextualSpacing/>
              <w:jc w:val="both"/>
              <w:rPr>
                <w:rStyle w:val="s1"/>
                <w:b w:val="0"/>
                <w:sz w:val="28"/>
                <w:szCs w:val="28"/>
              </w:rPr>
            </w:pPr>
            <w:r w:rsidRPr="00EA54BC">
              <w:rPr>
                <w:rStyle w:val="s1"/>
                <w:b w:val="0"/>
                <w:sz w:val="28"/>
                <w:szCs w:val="28"/>
              </w:rPr>
              <w:t>Подпункт 5 п. 13 статьи 412</w:t>
            </w:r>
          </w:p>
          <w:p w:rsidR="00A214AC" w:rsidRPr="00EA54BC" w:rsidRDefault="00A214AC" w:rsidP="00345B21">
            <w:pPr>
              <w:ind w:firstLine="426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345B21">
            <w:pPr>
              <w:ind w:firstLine="426"/>
              <w:contextualSpacing/>
              <w:jc w:val="both"/>
              <w:rPr>
                <w:rStyle w:val="s1"/>
                <w:sz w:val="28"/>
                <w:szCs w:val="28"/>
              </w:rPr>
            </w:pPr>
            <w:r w:rsidRPr="00EA54BC">
              <w:rPr>
                <w:rStyle w:val="s1"/>
                <w:sz w:val="28"/>
                <w:szCs w:val="28"/>
              </w:rPr>
              <w:t>Статья 412. Общие положения</w:t>
            </w:r>
          </w:p>
          <w:p w:rsidR="00A214AC" w:rsidRPr="00EA54BC" w:rsidRDefault="00A214AC" w:rsidP="00345B21">
            <w:pPr>
              <w:ind w:firstLine="426"/>
              <w:contextualSpacing/>
              <w:jc w:val="both"/>
              <w:rPr>
                <w:rStyle w:val="s1"/>
                <w:b w:val="0"/>
                <w:sz w:val="28"/>
                <w:szCs w:val="28"/>
              </w:rPr>
            </w:pPr>
            <w:r w:rsidRPr="00EA54BC">
              <w:rPr>
                <w:rStyle w:val="s1"/>
                <w:sz w:val="28"/>
                <w:szCs w:val="28"/>
              </w:rPr>
              <w:t>…</w:t>
            </w:r>
          </w:p>
          <w:p w:rsidR="00A214AC" w:rsidRPr="00EA54BC" w:rsidRDefault="00A214AC" w:rsidP="00345B21">
            <w:pPr>
              <w:ind w:firstLine="426"/>
              <w:contextualSpacing/>
              <w:jc w:val="both"/>
              <w:rPr>
                <w:rStyle w:val="s1"/>
                <w:b w:val="0"/>
                <w:sz w:val="28"/>
                <w:szCs w:val="28"/>
              </w:rPr>
            </w:pPr>
            <w:r w:rsidRPr="00EA54BC">
              <w:rPr>
                <w:rStyle w:val="s1"/>
                <w:sz w:val="28"/>
                <w:szCs w:val="28"/>
              </w:rPr>
              <w:t>13. Выписка счета-фактуры не требуется в случаях:</w:t>
            </w:r>
          </w:p>
          <w:p w:rsidR="00A214AC" w:rsidRPr="00EA54BC" w:rsidRDefault="00A214AC" w:rsidP="00345B21">
            <w:pPr>
              <w:ind w:firstLine="426"/>
              <w:contextualSpacing/>
              <w:jc w:val="both"/>
              <w:rPr>
                <w:rStyle w:val="s1"/>
                <w:b w:val="0"/>
                <w:sz w:val="28"/>
                <w:szCs w:val="28"/>
              </w:rPr>
            </w:pPr>
            <w:r w:rsidRPr="00EA54BC">
              <w:rPr>
                <w:rStyle w:val="s1"/>
                <w:sz w:val="28"/>
                <w:szCs w:val="28"/>
              </w:rPr>
              <w:t>…</w:t>
            </w:r>
          </w:p>
          <w:p w:rsidR="00A214AC" w:rsidRPr="00EA54BC" w:rsidRDefault="00A214AC" w:rsidP="00345B21">
            <w:pPr>
              <w:ind w:firstLine="426"/>
              <w:contextualSpacing/>
              <w:jc w:val="both"/>
              <w:rPr>
                <w:rStyle w:val="s1"/>
                <w:b w:val="0"/>
                <w:sz w:val="28"/>
                <w:szCs w:val="28"/>
              </w:rPr>
            </w:pPr>
            <w:r w:rsidRPr="00EA54BC">
              <w:rPr>
                <w:rStyle w:val="s1"/>
                <w:sz w:val="28"/>
                <w:szCs w:val="28"/>
              </w:rPr>
              <w:t>5) безвозмездной передачи товара физическому лицу, не являющемуся индивидуальным предпринимателем или лицом, занимающимся частной практикой</w:t>
            </w:r>
          </w:p>
          <w:p w:rsidR="00A214AC" w:rsidRPr="00EA54BC" w:rsidRDefault="00A214AC" w:rsidP="00345B21">
            <w:pPr>
              <w:ind w:firstLine="426"/>
              <w:contextualSpacing/>
              <w:jc w:val="both"/>
              <w:rPr>
                <w:rStyle w:val="s1"/>
                <w:b w:val="0"/>
                <w:sz w:val="28"/>
                <w:szCs w:val="28"/>
              </w:rPr>
            </w:pPr>
          </w:p>
          <w:p w:rsidR="00A214AC" w:rsidRPr="00EA54BC" w:rsidRDefault="00A214AC" w:rsidP="00345B21">
            <w:pPr>
              <w:ind w:firstLine="426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345B21">
            <w:pPr>
              <w:ind w:firstLine="426"/>
              <w:contextualSpacing/>
              <w:jc w:val="both"/>
              <w:rPr>
                <w:rStyle w:val="s1"/>
                <w:sz w:val="28"/>
                <w:szCs w:val="28"/>
              </w:rPr>
            </w:pPr>
            <w:r w:rsidRPr="00EA54BC">
              <w:rPr>
                <w:rStyle w:val="s1"/>
                <w:sz w:val="28"/>
                <w:szCs w:val="28"/>
              </w:rPr>
              <w:t>Статья 412. Общие положения</w:t>
            </w:r>
          </w:p>
          <w:p w:rsidR="00A214AC" w:rsidRPr="00EA54BC" w:rsidRDefault="00A214AC" w:rsidP="00345B21">
            <w:pPr>
              <w:ind w:firstLine="426"/>
              <w:contextualSpacing/>
              <w:jc w:val="both"/>
              <w:rPr>
                <w:rStyle w:val="s1"/>
                <w:b w:val="0"/>
                <w:sz w:val="28"/>
                <w:szCs w:val="28"/>
              </w:rPr>
            </w:pPr>
            <w:r w:rsidRPr="00EA54BC">
              <w:rPr>
                <w:rStyle w:val="s1"/>
                <w:sz w:val="28"/>
                <w:szCs w:val="28"/>
              </w:rPr>
              <w:t>…</w:t>
            </w:r>
          </w:p>
          <w:p w:rsidR="00A214AC" w:rsidRPr="00EA54BC" w:rsidRDefault="00A214AC" w:rsidP="00345B21">
            <w:pPr>
              <w:ind w:firstLine="426"/>
              <w:contextualSpacing/>
              <w:jc w:val="both"/>
              <w:rPr>
                <w:rStyle w:val="s1"/>
                <w:b w:val="0"/>
                <w:sz w:val="28"/>
                <w:szCs w:val="28"/>
              </w:rPr>
            </w:pPr>
            <w:r w:rsidRPr="00EA54BC">
              <w:rPr>
                <w:rStyle w:val="s1"/>
                <w:sz w:val="28"/>
                <w:szCs w:val="28"/>
              </w:rPr>
              <w:t>Выписка счета-фактуры не требуется в случаях:</w:t>
            </w:r>
          </w:p>
          <w:p w:rsidR="00A214AC" w:rsidRPr="00EA54BC" w:rsidRDefault="00A214AC" w:rsidP="00345B21">
            <w:pPr>
              <w:ind w:firstLine="426"/>
              <w:contextualSpacing/>
              <w:jc w:val="both"/>
              <w:rPr>
                <w:rStyle w:val="s1"/>
                <w:b w:val="0"/>
                <w:sz w:val="28"/>
                <w:szCs w:val="28"/>
              </w:rPr>
            </w:pPr>
            <w:r w:rsidRPr="00EA54BC">
              <w:rPr>
                <w:rStyle w:val="s1"/>
                <w:sz w:val="28"/>
                <w:szCs w:val="28"/>
              </w:rPr>
              <w:t>…</w:t>
            </w:r>
          </w:p>
          <w:p w:rsidR="00A214AC" w:rsidRPr="00EA54BC" w:rsidRDefault="00A214AC" w:rsidP="00345B21">
            <w:pPr>
              <w:ind w:firstLine="426"/>
              <w:contextualSpacing/>
              <w:jc w:val="both"/>
              <w:rPr>
                <w:b/>
                <w:sz w:val="28"/>
                <w:szCs w:val="28"/>
              </w:rPr>
            </w:pPr>
            <w:r w:rsidRPr="00EA54BC">
              <w:rPr>
                <w:rStyle w:val="s1"/>
                <w:sz w:val="28"/>
                <w:szCs w:val="28"/>
              </w:rPr>
              <w:t>5) безвозмездной передачи товара, безвозмездного выполнения работ, оказания услуг физическому лицу, не являющемуся индивидуальным предпринимателем или лицом, занимающимся частной практикой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EA54BC">
            <w:pPr>
              <w:ind w:firstLine="426"/>
              <w:contextualSpacing/>
              <w:jc w:val="both"/>
              <w:rPr>
                <w:b/>
                <w:sz w:val="28"/>
                <w:szCs w:val="28"/>
              </w:rPr>
            </w:pPr>
            <w:r w:rsidRPr="00EA54BC">
              <w:rPr>
                <w:b/>
                <w:sz w:val="28"/>
                <w:szCs w:val="28"/>
              </w:rPr>
              <w:t>Филипп Моррис</w:t>
            </w:r>
          </w:p>
          <w:p w:rsidR="00A214AC" w:rsidRPr="00EA54BC" w:rsidRDefault="00A214AC" w:rsidP="00345B21">
            <w:pPr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EA54BC">
              <w:rPr>
                <w:rStyle w:val="s0"/>
                <w:sz w:val="28"/>
                <w:szCs w:val="28"/>
              </w:rPr>
              <w:t xml:space="preserve">Уточнение с целью добавить </w:t>
            </w:r>
            <w:r w:rsidRPr="00EA54BC">
              <w:rPr>
                <w:rStyle w:val="s1"/>
                <w:sz w:val="28"/>
                <w:szCs w:val="28"/>
              </w:rPr>
              <w:t>безвозмездное выполнение работ, оказания услуг в список операций при совершении которых не требуется выписка счета-фактуры.</w:t>
            </w:r>
          </w:p>
        </w:tc>
      </w:tr>
      <w:tr w:rsidR="00A214AC" w:rsidRPr="00EA54BC" w:rsidTr="008338C3">
        <w:trPr>
          <w:trHeight w:val="69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EA54BC">
            <w:pPr>
              <w:pStyle w:val="a3"/>
              <w:numPr>
                <w:ilvl w:val="0"/>
                <w:numId w:val="14"/>
              </w:numPr>
              <w:contextualSpacing/>
              <w:rPr>
                <w:rStyle w:val="s1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0A02B2">
            <w:pPr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Новый пункт ст 419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0A02B2">
            <w:pPr>
              <w:ind w:firstLine="426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EA54BC">
              <w:rPr>
                <w:b/>
                <w:bCs/>
                <w:sz w:val="28"/>
                <w:szCs w:val="28"/>
              </w:rPr>
              <w:t>Статья 419. Внесение изменений и дополнений в счет-фактуру</w:t>
            </w:r>
          </w:p>
          <w:p w:rsidR="00A214AC" w:rsidRPr="00EA54BC" w:rsidRDefault="00A214AC" w:rsidP="000A02B2">
            <w:pPr>
              <w:ind w:firstLine="426"/>
              <w:contextualSpacing/>
              <w:jc w:val="both"/>
              <w:rPr>
                <w:bCs/>
                <w:sz w:val="28"/>
                <w:szCs w:val="28"/>
              </w:rPr>
            </w:pPr>
            <w:r w:rsidRPr="00EA54BC">
              <w:rPr>
                <w:bCs/>
                <w:sz w:val="28"/>
                <w:szCs w:val="28"/>
              </w:rPr>
              <w:t>1. Исправленный счет-фактура выписывается в случае необходимости внесения изменений и (или) дополнений в ранее выписанный счет-фактуру, исправления ошибок, не влекущих замену поставщика и (или) получателя товаров, работ, услуг.</w:t>
            </w:r>
          </w:p>
          <w:p w:rsidR="00A214AC" w:rsidRPr="00EA54BC" w:rsidRDefault="00A214AC" w:rsidP="000A02B2">
            <w:pPr>
              <w:ind w:firstLine="426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EA54BC">
              <w:rPr>
                <w:bCs/>
                <w:sz w:val="28"/>
                <w:szCs w:val="28"/>
              </w:rPr>
              <w:t>При выписке исправленного счета-фактуры ранее выписанный счет-фактура аннулируется.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0A02B2">
            <w:pPr>
              <w:ind w:firstLine="426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EA54BC">
              <w:rPr>
                <w:b/>
                <w:bCs/>
                <w:sz w:val="28"/>
                <w:szCs w:val="28"/>
              </w:rPr>
              <w:t>Статья 419. Внесение изменений и дополнений в счет-фактуру</w:t>
            </w:r>
          </w:p>
          <w:p w:rsidR="00A214AC" w:rsidRPr="00EA54BC" w:rsidRDefault="00A214AC" w:rsidP="000A02B2">
            <w:pPr>
              <w:ind w:firstLine="426"/>
              <w:contextualSpacing/>
              <w:jc w:val="both"/>
              <w:rPr>
                <w:bCs/>
                <w:sz w:val="28"/>
                <w:szCs w:val="28"/>
              </w:rPr>
            </w:pPr>
            <w:r w:rsidRPr="00EA54BC">
              <w:rPr>
                <w:bCs/>
                <w:sz w:val="28"/>
                <w:szCs w:val="28"/>
              </w:rPr>
              <w:t>1. Исправленный счет-фактура выписывается в случае необходимости внесения изменений и (или) дополнений в ранее выписанный счет-фактуру, исправления ошибок, не влекущих замену поставщика и (или) получателя товаров, работ, услуг.</w:t>
            </w:r>
          </w:p>
          <w:p w:rsidR="00A214AC" w:rsidRPr="00EA54BC" w:rsidRDefault="00A214AC" w:rsidP="000A02B2">
            <w:pPr>
              <w:ind w:firstLine="426"/>
              <w:contextualSpacing/>
              <w:jc w:val="both"/>
              <w:rPr>
                <w:bCs/>
                <w:sz w:val="28"/>
                <w:szCs w:val="28"/>
              </w:rPr>
            </w:pPr>
            <w:r w:rsidRPr="00EA54BC">
              <w:rPr>
                <w:bCs/>
                <w:sz w:val="28"/>
                <w:szCs w:val="28"/>
              </w:rPr>
              <w:t>При выписке исправленного счета-фактуры ранее выписанный счет-фактура аннулируется.</w:t>
            </w:r>
          </w:p>
          <w:p w:rsidR="00A214AC" w:rsidRPr="00EA54BC" w:rsidRDefault="00A214AC" w:rsidP="000A02B2">
            <w:pPr>
              <w:ind w:firstLine="426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EA54BC">
              <w:rPr>
                <w:b/>
                <w:bCs/>
                <w:sz w:val="28"/>
                <w:szCs w:val="28"/>
              </w:rPr>
              <w:t xml:space="preserve">При этом, если к ранее выписанному счету-фактуре выписаны дополнительные счета-фактуры, то при выписке исправленного к такому ранее выписанному счету-фактуре дополнительные счета-фактуры также аннулируются. </w:t>
            </w:r>
          </w:p>
          <w:p w:rsidR="00A214AC" w:rsidRPr="00EA54BC" w:rsidRDefault="00A214AC" w:rsidP="000A02B2">
            <w:pPr>
              <w:ind w:firstLine="426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EA54BC">
              <w:rPr>
                <w:b/>
                <w:bCs/>
                <w:sz w:val="28"/>
                <w:szCs w:val="28"/>
              </w:rPr>
              <w:t xml:space="preserve">При этом для восстановления выписанных дополнительных счетов-фактур, признанных аннулированными необходимо выписать дополнительные счета-фактуры к исправленному счету-фактуре.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0A02B2">
            <w:pPr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АО «KEGOC»</w:t>
            </w:r>
          </w:p>
        </w:tc>
      </w:tr>
      <w:tr w:rsidR="00A214AC" w:rsidRPr="00EA54BC" w:rsidTr="008338C3">
        <w:trPr>
          <w:trHeight w:val="69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EA54BC">
            <w:pPr>
              <w:pStyle w:val="a3"/>
              <w:numPr>
                <w:ilvl w:val="0"/>
                <w:numId w:val="14"/>
              </w:numPr>
              <w:contextualSpacing/>
              <w:rPr>
                <w:rStyle w:val="s1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0A02B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Пункт 4 статьи 427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0A02B2">
            <w:pPr>
              <w:pBdr>
                <w:bottom w:val="none" w:sz="0" w:space="1" w:color="auto"/>
              </w:pBdr>
              <w:shd w:val="clear" w:color="auto" w:fill="FFFFFF"/>
              <w:ind w:firstLine="601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EA54BC">
              <w:rPr>
                <w:b/>
                <w:sz w:val="28"/>
                <w:szCs w:val="28"/>
              </w:rPr>
              <w:t>Статья 427. Уплата налога на добавленную стоимость на импортируемые товары методом зачета</w:t>
            </w:r>
          </w:p>
          <w:p w:rsidR="00A214AC" w:rsidRPr="00EA54BC" w:rsidRDefault="00A214AC" w:rsidP="000A02B2">
            <w:pPr>
              <w:shd w:val="clear" w:color="auto" w:fill="FFFFFF"/>
              <w:ind w:firstLine="601"/>
              <w:jc w:val="both"/>
              <w:textAlignment w:val="baseline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 xml:space="preserve">4. Сумма налога на добавленную </w:t>
            </w:r>
            <w:r w:rsidRPr="00EA54BC">
              <w:rPr>
                <w:sz w:val="28"/>
                <w:szCs w:val="28"/>
              </w:rPr>
              <w:lastRenderedPageBreak/>
              <w:t>стоимость, уплаченная методом зачета, отражается в декларации по налогу на добавленную стоимость одновременно в начислении и зачете в порядке, определенном налоговым законодательством Республики Казахстан.</w:t>
            </w:r>
          </w:p>
          <w:p w:rsidR="00A214AC" w:rsidRPr="00EA54BC" w:rsidRDefault="00A214AC" w:rsidP="000A02B2">
            <w:pPr>
              <w:shd w:val="clear" w:color="auto" w:fill="FFFFFF"/>
              <w:ind w:firstLine="601"/>
              <w:jc w:val="both"/>
              <w:textAlignment w:val="baseline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В случае нарушения в течение пяти лет с даты выпуска товаров для внутреннего потребления на территорию Республики Казахстан требований, установленных пунктами 1 и 2 настоящей статьи,   налог на добавленную стоимость на импортируемые товары подлежит уплате с начислением пени со срока, установленного для уплаты налога на добавленную стоимость на импортируемые товары, в порядке и размере, которые определены таможенным законодательством Евразийского экономического союза и (или)  таможенным законодательством Республики Казахстан.</w:t>
            </w:r>
          </w:p>
          <w:p w:rsidR="00A214AC" w:rsidRPr="00EA54BC" w:rsidRDefault="00A214AC" w:rsidP="000A02B2">
            <w:pPr>
              <w:shd w:val="clear" w:color="auto" w:fill="FFFFFF"/>
              <w:ind w:firstLine="601"/>
              <w:jc w:val="both"/>
              <w:textAlignment w:val="baseline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При этом не являются нарушениями требований, установленных настоящей статьей:</w:t>
            </w:r>
          </w:p>
          <w:p w:rsidR="00A214AC" w:rsidRPr="00EA54BC" w:rsidRDefault="00A214AC" w:rsidP="000A02B2">
            <w:pPr>
              <w:shd w:val="clear" w:color="auto" w:fill="FFFFFF"/>
              <w:ind w:firstLine="601"/>
              <w:jc w:val="both"/>
              <w:textAlignment w:val="baseline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 xml:space="preserve">1) реализация мяса и мясных продуктов, полученных в результате вынужденного забоя животных, указанных в подпунктах 9) и 10) пункта 1 настоящей </w:t>
            </w:r>
            <w:r w:rsidRPr="00EA54BC">
              <w:rPr>
                <w:sz w:val="28"/>
                <w:szCs w:val="28"/>
              </w:rPr>
              <w:lastRenderedPageBreak/>
              <w:t>статьи, или убыль (падеж) таких животных в пределах норм естественной убыли, утвержденных уполномоченным органом в области развития агропромышленного комплекса;</w:t>
            </w:r>
          </w:p>
          <w:p w:rsidR="00A214AC" w:rsidRPr="00EA54BC" w:rsidRDefault="00A214AC" w:rsidP="000A02B2">
            <w:pPr>
              <w:shd w:val="clear" w:color="auto" w:fill="FFFFFF"/>
              <w:ind w:firstLine="601"/>
              <w:jc w:val="both"/>
              <w:textAlignment w:val="baseline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2) вывоз в соответствии с процедурой реэкспорта ранее ввезенных товаров;</w:t>
            </w:r>
          </w:p>
          <w:p w:rsidR="00A214AC" w:rsidRPr="00EA54BC" w:rsidRDefault="00A214AC" w:rsidP="000A02B2">
            <w:pPr>
              <w:shd w:val="clear" w:color="auto" w:fill="FFFFFF"/>
              <w:ind w:firstLine="601"/>
              <w:jc w:val="both"/>
              <w:textAlignment w:val="baseline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3) снятие с регистрационного учета по налогу на добавленную стоимость после выпуска товаров.</w:t>
            </w:r>
          </w:p>
          <w:p w:rsidR="00A214AC" w:rsidRPr="00EA54BC" w:rsidRDefault="00A214AC" w:rsidP="000A02B2">
            <w:pPr>
              <w:ind w:firstLine="504"/>
              <w:jc w:val="both"/>
              <w:rPr>
                <w:b/>
                <w:sz w:val="28"/>
                <w:szCs w:val="28"/>
              </w:rPr>
            </w:pPr>
            <w:r w:rsidRPr="00EA54BC">
              <w:rPr>
                <w:b/>
                <w:sz w:val="28"/>
                <w:szCs w:val="28"/>
              </w:rPr>
              <w:t>4) отсутствует.</w:t>
            </w:r>
          </w:p>
          <w:p w:rsidR="00A214AC" w:rsidRPr="00EA54BC" w:rsidRDefault="00A214AC" w:rsidP="000A02B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0A02B2">
            <w:pPr>
              <w:pBdr>
                <w:bottom w:val="none" w:sz="0" w:space="1" w:color="auto"/>
              </w:pBdr>
              <w:shd w:val="clear" w:color="auto" w:fill="FFFFFF"/>
              <w:ind w:firstLine="601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EA54BC">
              <w:rPr>
                <w:b/>
                <w:sz w:val="28"/>
                <w:szCs w:val="28"/>
              </w:rPr>
              <w:lastRenderedPageBreak/>
              <w:t>Статья 427. Уплата налога на добавленную стоимость на импортируемые товары методом зачета</w:t>
            </w:r>
          </w:p>
          <w:p w:rsidR="00A214AC" w:rsidRPr="00EA54BC" w:rsidRDefault="00A214AC" w:rsidP="000A02B2">
            <w:pPr>
              <w:shd w:val="clear" w:color="auto" w:fill="FFFFFF"/>
              <w:ind w:firstLine="601"/>
              <w:jc w:val="both"/>
              <w:textAlignment w:val="baseline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 xml:space="preserve">4. Сумма налога на добавленную </w:t>
            </w:r>
            <w:r w:rsidRPr="00EA54BC">
              <w:rPr>
                <w:sz w:val="28"/>
                <w:szCs w:val="28"/>
              </w:rPr>
              <w:lastRenderedPageBreak/>
              <w:t>стоимость, уплаченная методом зачета, отражается в декларации по налогу на добавленную стоимость одновременно в начислении и зачете в порядке, определенном налоговым законодательством Республики Казахстан.</w:t>
            </w:r>
          </w:p>
          <w:p w:rsidR="00A214AC" w:rsidRPr="00EA54BC" w:rsidRDefault="00A214AC" w:rsidP="000A02B2">
            <w:pPr>
              <w:shd w:val="clear" w:color="auto" w:fill="FFFFFF"/>
              <w:ind w:firstLine="601"/>
              <w:jc w:val="both"/>
              <w:textAlignment w:val="baseline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В случае нарушения в течение пяти лет с даты выпуска товаров для внутреннего потребления на территорию Республики Казахстан требований, установленных пунктами 1 и 2 настоящей статьи,   налог на добавленную стоимость на импортируемые товары подлежит уплате с начислением пени со срока, установленного для уплаты налога на добавленную стоимость на импортируемые товары, в порядке и размере, которые определены таможенным законодательством Евразийского экономического союза и (или)  таможенным законодательством Республики Казахстан.</w:t>
            </w:r>
          </w:p>
          <w:p w:rsidR="00A214AC" w:rsidRPr="00EA54BC" w:rsidRDefault="00A214AC" w:rsidP="000A02B2">
            <w:pPr>
              <w:shd w:val="clear" w:color="auto" w:fill="FFFFFF"/>
              <w:ind w:firstLine="601"/>
              <w:jc w:val="both"/>
              <w:textAlignment w:val="baseline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При этом не являются нарушениями требований, установленных настоящей статьей:</w:t>
            </w:r>
          </w:p>
          <w:p w:rsidR="00A214AC" w:rsidRPr="00EA54BC" w:rsidRDefault="00A214AC" w:rsidP="000A02B2">
            <w:pPr>
              <w:shd w:val="clear" w:color="auto" w:fill="FFFFFF"/>
              <w:ind w:firstLine="601"/>
              <w:jc w:val="both"/>
              <w:textAlignment w:val="baseline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 xml:space="preserve">1) реализация мяса и мясных продуктов, полученных в результате вынужденного забоя животных, указанных в подпунктах 9) и 10) пункта 1 </w:t>
            </w:r>
            <w:r w:rsidRPr="00EA54BC">
              <w:rPr>
                <w:sz w:val="28"/>
                <w:szCs w:val="28"/>
              </w:rPr>
              <w:lastRenderedPageBreak/>
              <w:t>настоящей статьи, или убыль (падеж) таких животных в пределах норм естественной убыли, утвержденных уполномоченным органом в области развития агропромышленного комплекса;</w:t>
            </w:r>
          </w:p>
          <w:p w:rsidR="00A214AC" w:rsidRPr="00EA54BC" w:rsidRDefault="00A214AC" w:rsidP="000A02B2">
            <w:pPr>
              <w:shd w:val="clear" w:color="auto" w:fill="FFFFFF"/>
              <w:ind w:firstLine="601"/>
              <w:jc w:val="both"/>
              <w:textAlignment w:val="baseline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2) вывоз в соответствии с процедурой реэкспорта ранее ввезенных товаров;</w:t>
            </w:r>
          </w:p>
          <w:p w:rsidR="00A214AC" w:rsidRPr="00EA54BC" w:rsidRDefault="00A214AC" w:rsidP="000A02B2">
            <w:pPr>
              <w:shd w:val="clear" w:color="auto" w:fill="FFFFFF"/>
              <w:ind w:firstLine="601"/>
              <w:jc w:val="both"/>
              <w:textAlignment w:val="baseline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3) снятие с регистрационного учета по налогу на добавленную стоимость после выпуска товаров;</w:t>
            </w:r>
          </w:p>
          <w:p w:rsidR="00A214AC" w:rsidRPr="00EA54BC" w:rsidRDefault="00A214AC" w:rsidP="000A02B2">
            <w:pPr>
              <w:ind w:firstLine="504"/>
              <w:jc w:val="both"/>
              <w:rPr>
                <w:b/>
                <w:sz w:val="28"/>
                <w:szCs w:val="28"/>
              </w:rPr>
            </w:pPr>
            <w:r w:rsidRPr="00EA54BC">
              <w:rPr>
                <w:b/>
                <w:sz w:val="28"/>
                <w:szCs w:val="28"/>
              </w:rPr>
              <w:t>4) выбытие (списание) товара   в результате аварии, крушения и (или) неисправности,  при наличии документа, подтверждающего невозможность восстановления указанного товара.</w:t>
            </w:r>
          </w:p>
          <w:p w:rsidR="00A214AC" w:rsidRPr="00EA54BC" w:rsidRDefault="00A214AC" w:rsidP="000A02B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0A02B2">
            <w:pPr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lastRenderedPageBreak/>
              <w:t>АО «Эйр Астана»</w:t>
            </w:r>
          </w:p>
          <w:p w:rsidR="00A214AC" w:rsidRPr="00EA54BC" w:rsidRDefault="00A214AC" w:rsidP="000A02B2">
            <w:pPr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ТОО «Евразийская группа»</w:t>
            </w:r>
          </w:p>
          <w:p w:rsidR="00A214AC" w:rsidRPr="00EA54BC" w:rsidRDefault="00A214AC" w:rsidP="000A02B2">
            <w:pPr>
              <w:jc w:val="both"/>
              <w:rPr>
                <w:sz w:val="28"/>
                <w:szCs w:val="28"/>
              </w:rPr>
            </w:pPr>
          </w:p>
          <w:p w:rsidR="00A214AC" w:rsidRPr="00EA54BC" w:rsidRDefault="00A214AC" w:rsidP="000A02B2">
            <w:pPr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lastRenderedPageBreak/>
              <w:t xml:space="preserve">Выбытие актива в случае аварии или крушения не позволяет использовать актив для целей его реализации, то есть у данного актива исчезает его потребительская стоимость, которая могла бы стать объектом обложения НДС.  </w:t>
            </w:r>
          </w:p>
          <w:p w:rsidR="00A214AC" w:rsidRPr="00EA54BC" w:rsidRDefault="00A214AC" w:rsidP="000A02B2">
            <w:pPr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Соответственно, данную ситуацию следует рассматривать как полное использование актива в процессе производства товаров, работ, услуг. Такие активы не могут создавать конкуренцию на внутреннем рынке РК, так как отсутствует их потребительская стоимость. Следовательно нет объекта обложения НДС.</w:t>
            </w:r>
          </w:p>
        </w:tc>
      </w:tr>
      <w:tr w:rsidR="00A214AC" w:rsidRPr="00EA54BC" w:rsidTr="008338C3">
        <w:trPr>
          <w:trHeight w:val="69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EA54BC">
            <w:pPr>
              <w:pStyle w:val="a3"/>
              <w:numPr>
                <w:ilvl w:val="0"/>
                <w:numId w:val="14"/>
              </w:numPr>
              <w:contextualSpacing/>
              <w:rPr>
                <w:rStyle w:val="s1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0A02B2">
            <w:pPr>
              <w:contextualSpacing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Пункт 5 статьи 428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0A02B2">
            <w:pPr>
              <w:shd w:val="clear" w:color="auto" w:fill="FFFFFF"/>
              <w:ind w:firstLine="601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EA54BC">
              <w:rPr>
                <w:b/>
                <w:sz w:val="28"/>
                <w:szCs w:val="28"/>
              </w:rPr>
              <w:t>Статья 428. Уплата налога на добавленную стоимость на импортируемые товары на территорию Республики Казахстан с территории государств-членов Евразийского экономического союза методом зачета</w:t>
            </w:r>
          </w:p>
          <w:p w:rsidR="00A214AC" w:rsidRPr="00EA54BC" w:rsidRDefault="00A214AC" w:rsidP="000A02B2">
            <w:pPr>
              <w:shd w:val="clear" w:color="auto" w:fill="FFFFFF"/>
              <w:ind w:firstLine="601"/>
              <w:jc w:val="both"/>
              <w:textAlignment w:val="baseline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 xml:space="preserve">5. Сумма налога на добавленную стоимость, уплаченная методом зачета, отражается в декларации по налогу на добавленную стоимость одновременно в начислении и зачете в порядке, определенном налоговым </w:t>
            </w:r>
            <w:r w:rsidRPr="00EA54BC">
              <w:rPr>
                <w:sz w:val="28"/>
                <w:szCs w:val="28"/>
              </w:rPr>
              <w:lastRenderedPageBreak/>
              <w:t>законодательством Республики Казахстан.</w:t>
            </w:r>
          </w:p>
          <w:p w:rsidR="00A214AC" w:rsidRPr="00EA54BC" w:rsidRDefault="00A214AC" w:rsidP="000A02B2">
            <w:pPr>
              <w:shd w:val="clear" w:color="auto" w:fill="FFFFFF"/>
              <w:ind w:firstLine="601"/>
              <w:jc w:val="both"/>
              <w:textAlignment w:val="baseline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В случае нарушения в течение пяти лет с даты ввоза товаров на территорию Республики Казахстан требований, установленных пунктами 1 и 2 настоящей статьи, налог на добавленную стоимость на ввозимые товары подлежит уплате с начислением пени со срока, установленного для уплаты налога на добавленную стоимость при ввозе товаров, в порядке и размере, которые определены налоговым законодательством Республики Казахстан.</w:t>
            </w:r>
          </w:p>
          <w:p w:rsidR="00A214AC" w:rsidRPr="00EA54BC" w:rsidRDefault="00A214AC" w:rsidP="000A02B2">
            <w:pPr>
              <w:shd w:val="clear" w:color="auto" w:fill="FFFFFF"/>
              <w:ind w:firstLine="601"/>
              <w:jc w:val="both"/>
              <w:textAlignment w:val="baseline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При этом не являются нарушениями требований, установленных настоящей статьей:</w:t>
            </w:r>
          </w:p>
          <w:p w:rsidR="00A214AC" w:rsidRPr="00EA54BC" w:rsidRDefault="00A214AC" w:rsidP="000A02B2">
            <w:pPr>
              <w:shd w:val="clear" w:color="auto" w:fill="FFFFFF"/>
              <w:ind w:firstLine="601"/>
              <w:jc w:val="both"/>
              <w:textAlignment w:val="baseline"/>
              <w:rPr>
                <w:sz w:val="28"/>
                <w:szCs w:val="28"/>
              </w:rPr>
            </w:pPr>
            <w:bookmarkStart w:id="17" w:name="SUB4280501"/>
            <w:bookmarkEnd w:id="17"/>
            <w:r w:rsidRPr="00EA54BC">
              <w:rPr>
                <w:sz w:val="28"/>
                <w:szCs w:val="28"/>
              </w:rPr>
              <w:t>1) реализация мяса и мясных продуктов, полученных в результате вынужденного забоя животных, указанных в подпунктах 9) и 10) части первой пункта 1 настоящей статьи, или убыль (падеж) таких животных в пределах норм естественной убыли, утвержденных уполномоченным органом в области развития агропромышленного комплекса;</w:t>
            </w:r>
          </w:p>
          <w:p w:rsidR="00A214AC" w:rsidRPr="00EA54BC" w:rsidRDefault="00A214AC" w:rsidP="000A02B2">
            <w:pPr>
              <w:ind w:firstLine="601"/>
              <w:jc w:val="both"/>
              <w:rPr>
                <w:sz w:val="28"/>
                <w:szCs w:val="28"/>
              </w:rPr>
            </w:pPr>
            <w:bookmarkStart w:id="18" w:name="SUB4280502"/>
            <w:bookmarkEnd w:id="18"/>
            <w:r w:rsidRPr="00EA54BC">
              <w:rPr>
                <w:sz w:val="28"/>
                <w:szCs w:val="28"/>
              </w:rPr>
              <w:t xml:space="preserve">2) снятие с регистрационного учета по налогу на добавленную стоимость после даты принятия на учет импортированных товаров, определенной </w:t>
            </w:r>
            <w:r w:rsidRPr="00EA54BC">
              <w:rPr>
                <w:sz w:val="28"/>
                <w:szCs w:val="28"/>
              </w:rPr>
              <w:lastRenderedPageBreak/>
              <w:t xml:space="preserve">в соответствии со </w:t>
            </w:r>
            <w:bookmarkStart w:id="19" w:name="SUB1006049272_2"/>
            <w:r w:rsidRPr="00EA54BC">
              <w:rPr>
                <w:sz w:val="28"/>
                <w:szCs w:val="28"/>
              </w:rPr>
              <w:fldChar w:fldCharType="begin"/>
            </w:r>
            <w:r w:rsidRPr="00EA54BC">
              <w:rPr>
                <w:sz w:val="28"/>
                <w:szCs w:val="28"/>
              </w:rPr>
              <w:instrText xml:space="preserve"> HYPERLINK "http://online.zakon.kz/Document/?doc_id=36148637" \l "sub_id=4420000" \t "_parent" </w:instrText>
            </w:r>
            <w:r w:rsidRPr="00EA54BC">
              <w:rPr>
                <w:sz w:val="28"/>
                <w:szCs w:val="28"/>
              </w:rPr>
              <w:fldChar w:fldCharType="separate"/>
            </w:r>
            <w:r w:rsidRPr="00EA54BC">
              <w:rPr>
                <w:sz w:val="28"/>
                <w:szCs w:val="28"/>
              </w:rPr>
              <w:t>статьей 442</w:t>
            </w:r>
            <w:r w:rsidRPr="00EA54BC">
              <w:rPr>
                <w:sz w:val="28"/>
                <w:szCs w:val="28"/>
              </w:rPr>
              <w:fldChar w:fldCharType="end"/>
            </w:r>
            <w:bookmarkEnd w:id="19"/>
            <w:r w:rsidRPr="00EA54BC">
              <w:rPr>
                <w:sz w:val="28"/>
                <w:szCs w:val="28"/>
              </w:rPr>
              <w:t xml:space="preserve"> настоящего Кодекса;</w:t>
            </w:r>
          </w:p>
          <w:p w:rsidR="00A214AC" w:rsidRPr="00EA54BC" w:rsidRDefault="00A214AC" w:rsidP="000A02B2">
            <w:pPr>
              <w:ind w:firstLine="504"/>
              <w:jc w:val="both"/>
              <w:rPr>
                <w:b/>
                <w:sz w:val="28"/>
                <w:szCs w:val="28"/>
              </w:rPr>
            </w:pPr>
            <w:r w:rsidRPr="00EA54BC">
              <w:rPr>
                <w:b/>
                <w:sz w:val="28"/>
                <w:szCs w:val="28"/>
              </w:rPr>
              <w:t>3) отсутствует.</w:t>
            </w:r>
          </w:p>
          <w:p w:rsidR="00A214AC" w:rsidRPr="00EA54BC" w:rsidRDefault="00A214AC" w:rsidP="000A02B2">
            <w:pPr>
              <w:ind w:firstLine="60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0A02B2">
            <w:pPr>
              <w:shd w:val="clear" w:color="auto" w:fill="FFFFFF"/>
              <w:ind w:firstLine="504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EA54BC">
              <w:rPr>
                <w:b/>
                <w:sz w:val="28"/>
                <w:szCs w:val="28"/>
              </w:rPr>
              <w:lastRenderedPageBreak/>
              <w:t>Статья 428. Уплата налога на добавленную стоимость на импортируемые товары на территорию Республики Казахстан с территории государств-членов Евразийского экономического союза методом зачета</w:t>
            </w:r>
          </w:p>
          <w:p w:rsidR="00A214AC" w:rsidRPr="00EA54BC" w:rsidRDefault="00A214AC" w:rsidP="000A02B2">
            <w:pPr>
              <w:shd w:val="clear" w:color="auto" w:fill="FFFFFF"/>
              <w:ind w:firstLine="504"/>
              <w:jc w:val="both"/>
              <w:textAlignment w:val="baseline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 xml:space="preserve">5. Сумма налога на добавленную стоимость, уплаченная методом зачета, отражается в декларации по налогу на добавленную стоимость одновременно в начислении и зачете в порядке, определенном налоговым </w:t>
            </w:r>
            <w:r w:rsidRPr="00EA54BC">
              <w:rPr>
                <w:sz w:val="28"/>
                <w:szCs w:val="28"/>
              </w:rPr>
              <w:lastRenderedPageBreak/>
              <w:t>законодательством Республики Казахстан.</w:t>
            </w:r>
          </w:p>
          <w:p w:rsidR="00A214AC" w:rsidRPr="00EA54BC" w:rsidRDefault="00A214AC" w:rsidP="000A02B2">
            <w:pPr>
              <w:shd w:val="clear" w:color="auto" w:fill="FFFFFF"/>
              <w:ind w:firstLine="504"/>
              <w:jc w:val="both"/>
              <w:textAlignment w:val="baseline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В случае нарушения в течение пяти лет с даты ввоза товаров на территорию Республики Казахстан требований, установленных пунктами 1 и 2 настоящей статьи, налог на добавленную стоимость на ввозимые товары подлежит уплате с начислением пени со срока, установленного для уплаты налога на добавленную стоимость при ввозе товаров, в порядке и размере, которые определены налоговым законодательством Республики Казахстан.</w:t>
            </w:r>
          </w:p>
          <w:p w:rsidR="00A214AC" w:rsidRPr="00EA54BC" w:rsidRDefault="00A214AC" w:rsidP="000A02B2">
            <w:pPr>
              <w:shd w:val="clear" w:color="auto" w:fill="FFFFFF"/>
              <w:ind w:firstLine="504"/>
              <w:jc w:val="both"/>
              <w:textAlignment w:val="baseline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При этом не являются нарушениями требований, установленных настоящей статьей:</w:t>
            </w:r>
          </w:p>
          <w:p w:rsidR="00A214AC" w:rsidRPr="00EA54BC" w:rsidRDefault="00A214AC" w:rsidP="000A02B2">
            <w:pPr>
              <w:shd w:val="clear" w:color="auto" w:fill="FFFFFF"/>
              <w:ind w:firstLine="504"/>
              <w:jc w:val="both"/>
              <w:textAlignment w:val="baseline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1) реализация мяса и мясных продуктов, полученных в результате вынужденного забоя животных, указанных в подпунктах 9) и 10) части первой пункта 1 настоящей статьи, или убыль (падеж) таких животных в пределах норм естественной убыли, утвержденных уполномоченным органом в области развития агропромышленного комплекса;</w:t>
            </w:r>
          </w:p>
          <w:p w:rsidR="00A214AC" w:rsidRPr="00EA54BC" w:rsidRDefault="00A214AC" w:rsidP="000A02B2">
            <w:pPr>
              <w:ind w:firstLine="504"/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 xml:space="preserve">2) снятие с регистрационного учета по налогу на добавленную стоимость после даты принятия на учет импортированных товаров, определенной в соответствии со </w:t>
            </w:r>
            <w:hyperlink r:id="rId11" w:anchor="sub_id=4420000" w:tgtFrame="_parent" w:history="1">
              <w:r w:rsidRPr="00EA54BC">
                <w:rPr>
                  <w:sz w:val="28"/>
                  <w:szCs w:val="28"/>
                </w:rPr>
                <w:t>статьей 442</w:t>
              </w:r>
            </w:hyperlink>
            <w:r w:rsidRPr="00EA54BC">
              <w:rPr>
                <w:sz w:val="28"/>
                <w:szCs w:val="28"/>
              </w:rPr>
              <w:t xml:space="preserve"> настоящего Кодекса;</w:t>
            </w:r>
          </w:p>
          <w:p w:rsidR="00A214AC" w:rsidRPr="00EA54BC" w:rsidRDefault="00A214AC" w:rsidP="000A02B2">
            <w:pPr>
              <w:ind w:firstLine="504"/>
              <w:jc w:val="both"/>
              <w:rPr>
                <w:b/>
                <w:sz w:val="28"/>
                <w:szCs w:val="28"/>
              </w:rPr>
            </w:pPr>
            <w:r w:rsidRPr="00EA54BC">
              <w:rPr>
                <w:b/>
                <w:sz w:val="28"/>
                <w:szCs w:val="28"/>
              </w:rPr>
              <w:t>3)  выбытие (списание) товара   в результате аварии, крушения и (или) неисправности,  при наличии документа, подтверждающего невозможность восстановления указанного товара.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EA54BC" w:rsidRDefault="00A214AC" w:rsidP="000A02B2">
            <w:pPr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lastRenderedPageBreak/>
              <w:t>АО «Эйр Астана»</w:t>
            </w:r>
          </w:p>
          <w:p w:rsidR="00A214AC" w:rsidRPr="00EA54BC" w:rsidRDefault="00A214AC" w:rsidP="000A02B2">
            <w:pPr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ТОО «Евразийская группа»</w:t>
            </w:r>
          </w:p>
          <w:p w:rsidR="00A214AC" w:rsidRPr="00EA54BC" w:rsidRDefault="00A214AC" w:rsidP="000A02B2">
            <w:pPr>
              <w:jc w:val="both"/>
              <w:rPr>
                <w:sz w:val="28"/>
                <w:szCs w:val="28"/>
              </w:rPr>
            </w:pPr>
          </w:p>
          <w:p w:rsidR="00A214AC" w:rsidRPr="00EA54BC" w:rsidRDefault="00A214AC" w:rsidP="000A02B2">
            <w:pPr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 xml:space="preserve">   Выбытие актива в случае аварии или крушения не позволяет использовать актив для целей его реализации, то есть у данного актива исчезает его потребительская </w:t>
            </w:r>
            <w:r w:rsidRPr="00EA54BC">
              <w:rPr>
                <w:sz w:val="28"/>
                <w:szCs w:val="28"/>
              </w:rPr>
              <w:lastRenderedPageBreak/>
              <w:t xml:space="preserve">стоимость, которая могла бы стать объектом обложения НДС.  </w:t>
            </w:r>
          </w:p>
          <w:p w:rsidR="00A214AC" w:rsidRPr="00EA54BC" w:rsidRDefault="00A214AC" w:rsidP="000A02B2">
            <w:pPr>
              <w:jc w:val="both"/>
              <w:rPr>
                <w:sz w:val="28"/>
                <w:szCs w:val="28"/>
              </w:rPr>
            </w:pPr>
            <w:r w:rsidRPr="00EA54BC">
              <w:rPr>
                <w:sz w:val="28"/>
                <w:szCs w:val="28"/>
              </w:rPr>
              <w:t>Соответственно, данную ситуацию следует рассматривать как полное использование актива в процессе производства товаров, работ, услуг. Такие активы не могут создавать конкуренцию на внутреннем рынке РК, так как отсутствует их потребительская стоимость. Следовательно нет объекта обложения НДС.</w:t>
            </w:r>
          </w:p>
        </w:tc>
      </w:tr>
      <w:tr w:rsidR="00935FC3" w:rsidRPr="00EA54BC" w:rsidTr="008338C3">
        <w:trPr>
          <w:trHeight w:val="69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3" w:rsidRPr="00EA54BC" w:rsidRDefault="00935FC3" w:rsidP="00935FC3">
            <w:pPr>
              <w:pStyle w:val="a3"/>
              <w:numPr>
                <w:ilvl w:val="0"/>
                <w:numId w:val="14"/>
              </w:numPr>
              <w:contextualSpacing/>
              <w:rPr>
                <w:rStyle w:val="s1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3" w:rsidRPr="00D71DF0" w:rsidRDefault="00935FC3" w:rsidP="00935FC3">
            <w:pPr>
              <w:ind w:firstLine="221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71DF0">
              <w:rPr>
                <w:b/>
                <w:color w:val="000000" w:themeColor="text1"/>
                <w:sz w:val="28"/>
                <w:szCs w:val="28"/>
              </w:rPr>
              <w:t>Статья 416</w:t>
            </w:r>
          </w:p>
          <w:p w:rsidR="00935FC3" w:rsidRPr="00D71DF0" w:rsidRDefault="00935FC3" w:rsidP="00935FC3">
            <w:pPr>
              <w:ind w:firstLine="221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935FC3" w:rsidRPr="00D71DF0" w:rsidRDefault="00935FC3" w:rsidP="00935FC3">
            <w:pPr>
              <w:ind w:firstLine="221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bookmarkStart w:id="20" w:name="_GoBack"/>
            <w:bookmarkEnd w:id="20"/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3" w:rsidRPr="00D71DF0" w:rsidRDefault="00935FC3" w:rsidP="00935FC3">
            <w:pPr>
              <w:pStyle w:val="aa"/>
              <w:spacing w:before="0" w:beforeAutospacing="0" w:after="0" w:afterAutospacing="0"/>
              <w:ind w:firstLine="301"/>
              <w:jc w:val="both"/>
              <w:rPr>
                <w:b/>
                <w:sz w:val="28"/>
                <w:szCs w:val="28"/>
                <w:lang w:eastAsia="en-US"/>
              </w:rPr>
            </w:pPr>
            <w:r w:rsidRPr="00D71DF0">
              <w:rPr>
                <w:b/>
                <w:sz w:val="28"/>
                <w:szCs w:val="28"/>
                <w:lang w:eastAsia="en-US"/>
              </w:rPr>
              <w:t>Статья 416. Особенности выписки счетов-фактур по договорам, условия которых соответствуют условиям договора комиссии</w:t>
            </w:r>
          </w:p>
          <w:p w:rsidR="00935FC3" w:rsidRPr="00D71DF0" w:rsidRDefault="00935FC3" w:rsidP="00935FC3">
            <w:pPr>
              <w:pStyle w:val="aa"/>
              <w:spacing w:before="0" w:beforeAutospacing="0" w:after="0" w:afterAutospacing="0"/>
              <w:ind w:firstLine="301"/>
              <w:jc w:val="both"/>
              <w:rPr>
                <w:sz w:val="28"/>
                <w:szCs w:val="28"/>
                <w:lang w:eastAsia="en-US"/>
              </w:rPr>
            </w:pPr>
            <w:r w:rsidRPr="00D71DF0">
              <w:rPr>
                <w:sz w:val="28"/>
                <w:szCs w:val="28"/>
                <w:lang w:eastAsia="en-US"/>
              </w:rPr>
              <w:t xml:space="preserve">При реализации товаров, выполнении работ, оказании услуг на условиях, соответствующих условиям договора комиссии, в случае, если комитент и (или) комиссионер являются плательщиками налога на добавленную стоимость, выписка счетов-фактур покупателю товаров, работ, услуг осуществляется комиссионером. </w:t>
            </w:r>
          </w:p>
          <w:p w:rsidR="00935FC3" w:rsidRPr="00D71DF0" w:rsidRDefault="00935FC3" w:rsidP="00935FC3">
            <w:pPr>
              <w:pStyle w:val="aa"/>
              <w:spacing w:before="0" w:beforeAutospacing="0" w:after="0" w:afterAutospacing="0"/>
              <w:ind w:firstLine="301"/>
              <w:jc w:val="both"/>
              <w:rPr>
                <w:sz w:val="28"/>
                <w:szCs w:val="28"/>
                <w:lang w:eastAsia="en-US"/>
              </w:rPr>
            </w:pPr>
            <w:r w:rsidRPr="00D71DF0">
              <w:rPr>
                <w:sz w:val="28"/>
                <w:szCs w:val="28"/>
                <w:lang w:eastAsia="en-US"/>
              </w:rPr>
              <w:t>Размер оборота по реализации товаров, работ, услуг в счете-фактуре, выписываемом комиссионером, указывается исходя из стоимости товаров, работ, услуг, по которой комиссионером осуществляется их реализация покупателю.</w:t>
            </w:r>
          </w:p>
          <w:p w:rsidR="00935FC3" w:rsidRPr="00D71DF0" w:rsidRDefault="00935FC3" w:rsidP="00935FC3">
            <w:pPr>
              <w:pStyle w:val="aa"/>
              <w:spacing w:before="0" w:beforeAutospacing="0" w:after="0" w:afterAutospacing="0"/>
              <w:ind w:firstLine="301"/>
              <w:jc w:val="both"/>
              <w:rPr>
                <w:sz w:val="28"/>
                <w:szCs w:val="28"/>
                <w:lang w:eastAsia="en-US"/>
              </w:rPr>
            </w:pPr>
            <w:r w:rsidRPr="00D71DF0">
              <w:rPr>
                <w:sz w:val="28"/>
                <w:szCs w:val="28"/>
                <w:lang w:eastAsia="en-US"/>
              </w:rPr>
              <w:t>Счет-фактура выписывается комиссионером с учетом данных:</w:t>
            </w:r>
          </w:p>
          <w:p w:rsidR="00935FC3" w:rsidRPr="00D71DF0" w:rsidRDefault="00935FC3" w:rsidP="00935FC3">
            <w:pPr>
              <w:pStyle w:val="aa"/>
              <w:spacing w:before="0" w:beforeAutospacing="0" w:after="0" w:afterAutospacing="0"/>
              <w:ind w:firstLine="301"/>
              <w:jc w:val="both"/>
              <w:rPr>
                <w:sz w:val="28"/>
                <w:szCs w:val="28"/>
                <w:lang w:eastAsia="en-US"/>
              </w:rPr>
            </w:pPr>
            <w:r w:rsidRPr="00D71DF0">
              <w:rPr>
                <w:sz w:val="28"/>
                <w:szCs w:val="28"/>
                <w:lang w:eastAsia="en-US"/>
              </w:rPr>
              <w:lastRenderedPageBreak/>
              <w:t>счета-фактуры, выписанного комиссионеру комитентом, являющимся плательщиком налога на добавленную стоимость. В этом случае сумма облагаемого (необлагаемого) оборота, указанная в счете-фактуре, выписанном комиссионеру комитентом, включается в облагаемый (необлагаемый) оборот в счете-фактуре, выписываемом комиссионером покупателю;</w:t>
            </w:r>
          </w:p>
          <w:p w:rsidR="00935FC3" w:rsidRPr="00D71DF0" w:rsidRDefault="00935FC3" w:rsidP="00935FC3">
            <w:pPr>
              <w:pStyle w:val="aa"/>
              <w:spacing w:before="0" w:beforeAutospacing="0" w:after="0" w:afterAutospacing="0"/>
              <w:ind w:firstLine="301"/>
              <w:jc w:val="both"/>
              <w:rPr>
                <w:sz w:val="28"/>
                <w:szCs w:val="28"/>
                <w:lang w:eastAsia="en-US"/>
              </w:rPr>
            </w:pPr>
            <w:r w:rsidRPr="00D71DF0">
              <w:rPr>
                <w:sz w:val="28"/>
                <w:szCs w:val="28"/>
                <w:lang w:eastAsia="en-US"/>
              </w:rPr>
              <w:t>документа, подтверждающего стоимость товаров, работ, услуг, выписанного комитентом, не являющимся плательщиком налога на добавленную стоимость. В этом случае стоимость товаров, работ, услуг, указанная в таком документе, включается в необлагаемый оборот в счете-фактуре, выписываемом комиссионером покупателю.</w:t>
            </w:r>
          </w:p>
          <w:p w:rsidR="00935FC3" w:rsidRPr="00D71DF0" w:rsidRDefault="00935FC3" w:rsidP="00935FC3">
            <w:pPr>
              <w:pStyle w:val="aa"/>
              <w:spacing w:before="0" w:beforeAutospacing="0" w:after="0" w:afterAutospacing="0"/>
              <w:ind w:firstLine="301"/>
              <w:jc w:val="both"/>
              <w:rPr>
                <w:sz w:val="28"/>
                <w:szCs w:val="28"/>
                <w:lang w:eastAsia="en-US"/>
              </w:rPr>
            </w:pPr>
            <w:r w:rsidRPr="00D71DF0">
              <w:rPr>
                <w:sz w:val="28"/>
                <w:szCs w:val="28"/>
                <w:lang w:eastAsia="en-US"/>
              </w:rPr>
              <w:t>Размер оборота в счете-фактуре, выписываемом комитентом комиссионеру, указывается исходя из стоимости товаров, работ, услуг, по которой они предоставлены комиссионеру с целью реализации.</w:t>
            </w:r>
          </w:p>
          <w:p w:rsidR="00935FC3" w:rsidRPr="00D71DF0" w:rsidRDefault="00935FC3" w:rsidP="00935FC3">
            <w:pPr>
              <w:pStyle w:val="aa"/>
              <w:spacing w:before="0" w:beforeAutospacing="0" w:after="0" w:afterAutospacing="0"/>
              <w:ind w:firstLine="301"/>
              <w:jc w:val="both"/>
              <w:rPr>
                <w:sz w:val="28"/>
                <w:szCs w:val="28"/>
                <w:lang w:eastAsia="en-US"/>
              </w:rPr>
            </w:pPr>
            <w:r w:rsidRPr="00D71DF0">
              <w:rPr>
                <w:sz w:val="28"/>
                <w:szCs w:val="28"/>
                <w:lang w:eastAsia="en-US"/>
              </w:rPr>
              <w:t xml:space="preserve">Размер оборота в счете-фактуре, выписываемом комиссионером комитенту, указывается исходя из суммы комиссионного вознаграждения </w:t>
            </w:r>
            <w:r w:rsidRPr="00D71DF0">
              <w:rPr>
                <w:sz w:val="28"/>
                <w:szCs w:val="28"/>
                <w:lang w:eastAsia="en-US"/>
              </w:rPr>
              <w:lastRenderedPageBreak/>
              <w:t xml:space="preserve">комиссионера и стоимости работ, услуг, являющихся оборотом комиссионера по приобретению работ, услуг от нерезидента. </w:t>
            </w:r>
          </w:p>
          <w:p w:rsidR="00935FC3" w:rsidRPr="00D71DF0" w:rsidRDefault="00935FC3" w:rsidP="00935FC3">
            <w:pPr>
              <w:pStyle w:val="aa"/>
              <w:spacing w:before="0" w:beforeAutospacing="0" w:after="0" w:afterAutospacing="0"/>
              <w:ind w:firstLine="301"/>
              <w:jc w:val="both"/>
              <w:rPr>
                <w:sz w:val="28"/>
                <w:szCs w:val="28"/>
                <w:lang w:eastAsia="en-US"/>
              </w:rPr>
            </w:pPr>
            <w:r w:rsidRPr="00D71DF0">
              <w:rPr>
                <w:sz w:val="28"/>
                <w:szCs w:val="28"/>
                <w:lang w:eastAsia="en-US"/>
              </w:rPr>
              <w:t xml:space="preserve">При выписке комитентом в адрес комиссионера счета-фактуры на реализацию товаров, работ, услуг на условиях, соответствующих условиям договора комиссии, в целях выполнения требований </w:t>
            </w:r>
            <w:hyperlink r:id="rId12" w:anchor="z7717" w:history="1">
              <w:r w:rsidRPr="00D71DF0">
                <w:rPr>
                  <w:rStyle w:val="ae"/>
                  <w:sz w:val="28"/>
                  <w:szCs w:val="28"/>
                  <w:lang w:eastAsia="en-US"/>
                </w:rPr>
                <w:t>подпунктов 2)</w:t>
              </w:r>
            </w:hyperlink>
            <w:r w:rsidRPr="00D71DF0">
              <w:rPr>
                <w:sz w:val="28"/>
                <w:szCs w:val="28"/>
                <w:lang w:eastAsia="en-US"/>
              </w:rPr>
              <w:t xml:space="preserve"> и </w:t>
            </w:r>
            <w:hyperlink r:id="rId13" w:anchor="z7718" w:history="1">
              <w:r w:rsidRPr="00D71DF0">
                <w:rPr>
                  <w:rStyle w:val="ae"/>
                  <w:sz w:val="28"/>
                  <w:szCs w:val="28"/>
                  <w:lang w:eastAsia="en-US"/>
                </w:rPr>
                <w:t>3)</w:t>
              </w:r>
            </w:hyperlink>
            <w:r w:rsidRPr="00D71DF0">
              <w:rPr>
                <w:sz w:val="28"/>
                <w:szCs w:val="28"/>
                <w:lang w:eastAsia="en-US"/>
              </w:rPr>
              <w:t xml:space="preserve"> пункта 5 статьи 412 настоящего Кодекса в качестве реквизитов: </w:t>
            </w:r>
          </w:p>
          <w:p w:rsidR="00935FC3" w:rsidRPr="00D71DF0" w:rsidRDefault="00935FC3" w:rsidP="00935FC3">
            <w:pPr>
              <w:pStyle w:val="aa"/>
              <w:spacing w:before="0" w:beforeAutospacing="0" w:after="0" w:afterAutospacing="0"/>
              <w:ind w:firstLine="301"/>
              <w:jc w:val="both"/>
              <w:rPr>
                <w:sz w:val="28"/>
                <w:szCs w:val="28"/>
                <w:lang w:eastAsia="en-US"/>
              </w:rPr>
            </w:pPr>
            <w:r w:rsidRPr="00D71DF0">
              <w:rPr>
                <w:sz w:val="28"/>
                <w:szCs w:val="28"/>
                <w:lang w:eastAsia="en-US"/>
              </w:rPr>
              <w:t>поставщика – указываются реквизиты комитента с указанием статуса "комитент";</w:t>
            </w:r>
          </w:p>
          <w:p w:rsidR="00935FC3" w:rsidRPr="00D71DF0" w:rsidRDefault="00935FC3" w:rsidP="00935FC3">
            <w:pPr>
              <w:pStyle w:val="aa"/>
              <w:spacing w:before="0" w:beforeAutospacing="0" w:after="0" w:afterAutospacing="0"/>
              <w:ind w:firstLine="301"/>
              <w:jc w:val="both"/>
              <w:rPr>
                <w:sz w:val="28"/>
                <w:szCs w:val="28"/>
                <w:lang w:eastAsia="en-US"/>
              </w:rPr>
            </w:pPr>
            <w:r w:rsidRPr="00D71DF0">
              <w:rPr>
                <w:sz w:val="28"/>
                <w:szCs w:val="28"/>
                <w:lang w:eastAsia="en-US"/>
              </w:rPr>
              <w:t>получателя – указываются реквизиты комиссионера с указанием статуса "комиссионер".</w:t>
            </w:r>
          </w:p>
          <w:p w:rsidR="00935FC3" w:rsidRPr="00D71DF0" w:rsidRDefault="00935FC3" w:rsidP="00935FC3">
            <w:pPr>
              <w:pStyle w:val="aa"/>
              <w:spacing w:before="0" w:beforeAutospacing="0" w:after="0" w:afterAutospacing="0"/>
              <w:ind w:firstLine="301"/>
              <w:jc w:val="both"/>
              <w:rPr>
                <w:sz w:val="28"/>
                <w:szCs w:val="28"/>
                <w:lang w:eastAsia="en-US"/>
              </w:rPr>
            </w:pPr>
            <w:r w:rsidRPr="00D71DF0">
              <w:rPr>
                <w:sz w:val="28"/>
                <w:szCs w:val="28"/>
                <w:lang w:eastAsia="en-US"/>
              </w:rPr>
              <w:t xml:space="preserve">При выписке комиссионером счета-фактуры получателю товаров, работ, услуг в целях выполнения требований </w:t>
            </w:r>
            <w:hyperlink r:id="rId14" w:anchor="z7717" w:history="1">
              <w:r w:rsidRPr="00D71DF0">
                <w:rPr>
                  <w:rStyle w:val="ae"/>
                  <w:sz w:val="28"/>
                  <w:szCs w:val="28"/>
                  <w:lang w:eastAsia="en-US"/>
                </w:rPr>
                <w:t>подпунктов 2)</w:t>
              </w:r>
            </w:hyperlink>
            <w:r w:rsidRPr="00D71DF0">
              <w:rPr>
                <w:sz w:val="28"/>
                <w:szCs w:val="28"/>
                <w:lang w:eastAsia="en-US"/>
              </w:rPr>
              <w:t xml:space="preserve"> и </w:t>
            </w:r>
            <w:hyperlink r:id="rId15" w:anchor="z7718" w:history="1">
              <w:r w:rsidRPr="00D71DF0">
                <w:rPr>
                  <w:rStyle w:val="ae"/>
                  <w:sz w:val="28"/>
                  <w:szCs w:val="28"/>
                  <w:lang w:eastAsia="en-US"/>
                </w:rPr>
                <w:t>3)</w:t>
              </w:r>
            </w:hyperlink>
            <w:r w:rsidRPr="00D71DF0">
              <w:rPr>
                <w:sz w:val="28"/>
                <w:szCs w:val="28"/>
                <w:lang w:eastAsia="en-US"/>
              </w:rPr>
              <w:t xml:space="preserve"> пункта 5 статьи 412 настоящего Кодекса в качестве реквизитов поставщика указываются реквизиты комиссионера с указанием статуса "комиссионер".</w:t>
            </w:r>
          </w:p>
          <w:p w:rsidR="00935FC3" w:rsidRPr="00D71DF0" w:rsidRDefault="00935FC3" w:rsidP="00935FC3">
            <w:pPr>
              <w:pStyle w:val="aa"/>
              <w:spacing w:before="0" w:beforeAutospacing="0" w:after="0" w:afterAutospacing="0"/>
              <w:ind w:firstLine="301"/>
              <w:jc w:val="both"/>
              <w:rPr>
                <w:sz w:val="28"/>
                <w:szCs w:val="28"/>
                <w:lang w:eastAsia="en-US"/>
              </w:rPr>
            </w:pPr>
            <w:r w:rsidRPr="00D71DF0">
              <w:rPr>
                <w:sz w:val="28"/>
                <w:szCs w:val="28"/>
                <w:lang w:eastAsia="en-US"/>
              </w:rPr>
              <w:t xml:space="preserve">При передаче комиссионером комитенту товаров, приобретенных для комитента на условиях, соответствующих </w:t>
            </w:r>
            <w:r w:rsidRPr="00D71DF0">
              <w:rPr>
                <w:sz w:val="28"/>
                <w:szCs w:val="28"/>
                <w:lang w:eastAsia="en-US"/>
              </w:rPr>
              <w:lastRenderedPageBreak/>
              <w:t>условиям договора комиссии, а также при выполнении работ, оказании услуг третьим лицом для комитента по сделке, заключенной таким третьим лицом с комиссионером, выписка счетов-фактур в адрес комитента осуществляется комиссионером.</w:t>
            </w:r>
          </w:p>
          <w:p w:rsidR="00935FC3" w:rsidRPr="00D71DF0" w:rsidRDefault="00935FC3" w:rsidP="00935FC3">
            <w:pPr>
              <w:pStyle w:val="aa"/>
              <w:spacing w:before="0" w:beforeAutospacing="0" w:after="0" w:afterAutospacing="0"/>
              <w:ind w:firstLine="301"/>
              <w:jc w:val="both"/>
              <w:rPr>
                <w:sz w:val="28"/>
                <w:szCs w:val="28"/>
                <w:lang w:eastAsia="en-US"/>
              </w:rPr>
            </w:pPr>
            <w:r w:rsidRPr="00D71DF0">
              <w:rPr>
                <w:sz w:val="28"/>
                <w:szCs w:val="28"/>
                <w:lang w:eastAsia="en-US"/>
              </w:rPr>
              <w:t>Положения настоящего пункта применяются в случае, если комиссионер и (или) лицо, у которого комиссионер приобретает товары, работы, услуги для комитента, являются плательщиками налога на добавленную стоимость.</w:t>
            </w:r>
          </w:p>
          <w:p w:rsidR="00935FC3" w:rsidRPr="00D71DF0" w:rsidRDefault="00935FC3" w:rsidP="00935FC3">
            <w:pPr>
              <w:pStyle w:val="aa"/>
              <w:spacing w:before="0" w:beforeAutospacing="0" w:after="0" w:afterAutospacing="0"/>
              <w:ind w:firstLine="301"/>
              <w:jc w:val="both"/>
              <w:rPr>
                <w:sz w:val="28"/>
                <w:szCs w:val="28"/>
                <w:lang w:eastAsia="en-US"/>
              </w:rPr>
            </w:pPr>
            <w:r w:rsidRPr="00D71DF0">
              <w:rPr>
                <w:sz w:val="28"/>
                <w:szCs w:val="28"/>
                <w:lang w:eastAsia="en-US"/>
              </w:rPr>
              <w:t>Размер оборота по реализации товаров, работ, услуг в счете-фактуре, выписываемом комиссионером, указывается с учетом стоимости товаров, работ, услуг, приобретенных комиссионером для комитента на условиях договора комиссии.</w:t>
            </w:r>
          </w:p>
          <w:p w:rsidR="00935FC3" w:rsidRPr="00D71DF0" w:rsidRDefault="00935FC3" w:rsidP="00935FC3">
            <w:pPr>
              <w:pStyle w:val="aa"/>
              <w:spacing w:before="0" w:beforeAutospacing="0" w:after="0" w:afterAutospacing="0"/>
              <w:ind w:firstLine="301"/>
              <w:jc w:val="both"/>
              <w:rPr>
                <w:sz w:val="28"/>
                <w:szCs w:val="28"/>
                <w:lang w:eastAsia="en-US"/>
              </w:rPr>
            </w:pPr>
            <w:r w:rsidRPr="00D71DF0">
              <w:rPr>
                <w:sz w:val="28"/>
                <w:szCs w:val="28"/>
                <w:lang w:eastAsia="en-US"/>
              </w:rPr>
              <w:t>Счет-фактура выписывается комиссионером с учетом данных:</w:t>
            </w:r>
          </w:p>
          <w:p w:rsidR="00935FC3" w:rsidRPr="00D71DF0" w:rsidRDefault="00935FC3" w:rsidP="00935FC3">
            <w:pPr>
              <w:pStyle w:val="aa"/>
              <w:spacing w:before="0" w:beforeAutospacing="0" w:after="0" w:afterAutospacing="0"/>
              <w:ind w:firstLine="301"/>
              <w:jc w:val="both"/>
              <w:rPr>
                <w:sz w:val="28"/>
                <w:szCs w:val="28"/>
                <w:lang w:eastAsia="en-US"/>
              </w:rPr>
            </w:pPr>
            <w:r w:rsidRPr="00D71DF0">
              <w:rPr>
                <w:sz w:val="28"/>
                <w:szCs w:val="28"/>
                <w:lang w:eastAsia="en-US"/>
              </w:rPr>
              <w:t xml:space="preserve">счета-фактуры, выписанного комиссионеру третьим лицом, являющимся плательщиком налога на добавленную стоимость. В этом случае сумма облагаемого (необлагаемого) оборота, указанного в счете-фактуре, выписанном третьим лицом </w:t>
            </w:r>
            <w:r w:rsidRPr="00D71DF0">
              <w:rPr>
                <w:sz w:val="28"/>
                <w:szCs w:val="28"/>
                <w:lang w:eastAsia="en-US"/>
              </w:rPr>
              <w:lastRenderedPageBreak/>
              <w:t>комиссионеру, включается в облагаемый (необлагаемый) оборот в счете-фактуре, выписываемом комиссионером комитенту;</w:t>
            </w:r>
          </w:p>
          <w:p w:rsidR="00935FC3" w:rsidRPr="00D71DF0" w:rsidRDefault="00935FC3" w:rsidP="00935FC3">
            <w:pPr>
              <w:pStyle w:val="aa"/>
              <w:spacing w:before="0" w:beforeAutospacing="0" w:after="0" w:afterAutospacing="0"/>
              <w:ind w:firstLine="301"/>
              <w:jc w:val="both"/>
              <w:rPr>
                <w:sz w:val="28"/>
                <w:szCs w:val="28"/>
                <w:lang w:eastAsia="en-US"/>
              </w:rPr>
            </w:pPr>
            <w:r w:rsidRPr="00D71DF0">
              <w:rPr>
                <w:sz w:val="28"/>
                <w:szCs w:val="28"/>
                <w:lang w:eastAsia="en-US"/>
              </w:rPr>
              <w:t>документа, подтверждающего стоимость товаров, работ, услуг, выписанного третьим лицом, не являющимся плательщиком налога на добавленную стоимость. В этом случае стоимость товаров, работ, услуг, указанная в таком документе, включается в необлагаемый оборот в счете-фактуре, выписываемом комиссионером комитенту, кроме работ, услуг, являющихся оборотом комиссионера по приобретению работ, услуг от нерезидента;</w:t>
            </w:r>
          </w:p>
          <w:p w:rsidR="00935FC3" w:rsidRPr="00D71DF0" w:rsidRDefault="00935FC3" w:rsidP="00935FC3">
            <w:pPr>
              <w:pStyle w:val="aa"/>
              <w:spacing w:before="0" w:beforeAutospacing="0" w:after="0" w:afterAutospacing="0"/>
              <w:ind w:firstLine="301"/>
              <w:jc w:val="both"/>
              <w:rPr>
                <w:sz w:val="28"/>
                <w:szCs w:val="28"/>
                <w:lang w:eastAsia="en-US"/>
              </w:rPr>
            </w:pPr>
            <w:r w:rsidRPr="00D71DF0">
              <w:rPr>
                <w:sz w:val="28"/>
                <w:szCs w:val="28"/>
                <w:lang w:eastAsia="en-US"/>
              </w:rPr>
              <w:t xml:space="preserve">документа, подтверждающего стоимость </w:t>
            </w:r>
            <w:r w:rsidRPr="00D71DF0">
              <w:rPr>
                <w:b/>
                <w:sz w:val="28"/>
                <w:szCs w:val="28"/>
                <w:lang w:eastAsia="en-US"/>
              </w:rPr>
              <w:t>товаров</w:t>
            </w:r>
            <w:r w:rsidRPr="00D71DF0">
              <w:rPr>
                <w:sz w:val="28"/>
                <w:szCs w:val="28"/>
                <w:lang w:eastAsia="en-US"/>
              </w:rPr>
              <w:t xml:space="preserve">, работ, услуг, являющихся оборотом комиссионера по приобретению работ, услуг от нерезидента. </w:t>
            </w:r>
          </w:p>
          <w:p w:rsidR="00935FC3" w:rsidRPr="00D71DF0" w:rsidRDefault="00935FC3" w:rsidP="00935FC3">
            <w:pPr>
              <w:pStyle w:val="aa"/>
              <w:spacing w:before="0" w:beforeAutospacing="0" w:after="0" w:afterAutospacing="0"/>
              <w:ind w:firstLine="301"/>
              <w:jc w:val="both"/>
              <w:rPr>
                <w:b/>
                <w:sz w:val="28"/>
                <w:szCs w:val="28"/>
                <w:lang w:eastAsia="en-US"/>
              </w:rPr>
            </w:pPr>
            <w:r w:rsidRPr="00D71DF0">
              <w:rPr>
                <w:b/>
                <w:sz w:val="28"/>
                <w:szCs w:val="28"/>
                <w:lang w:eastAsia="en-US"/>
              </w:rPr>
              <w:t>отсутствует</w:t>
            </w:r>
          </w:p>
          <w:p w:rsidR="00935FC3" w:rsidRPr="00D71DF0" w:rsidRDefault="00935FC3" w:rsidP="00935FC3">
            <w:pPr>
              <w:pStyle w:val="aa"/>
              <w:spacing w:before="0" w:beforeAutospacing="0" w:after="0" w:afterAutospacing="0"/>
              <w:ind w:firstLine="301"/>
              <w:jc w:val="both"/>
              <w:rPr>
                <w:sz w:val="28"/>
                <w:szCs w:val="28"/>
                <w:lang w:eastAsia="en-US"/>
              </w:rPr>
            </w:pPr>
          </w:p>
          <w:p w:rsidR="00935FC3" w:rsidRPr="00D71DF0" w:rsidRDefault="00935FC3" w:rsidP="00935FC3">
            <w:pPr>
              <w:pStyle w:val="aa"/>
              <w:spacing w:before="0" w:beforeAutospacing="0" w:after="0" w:afterAutospacing="0"/>
              <w:ind w:firstLine="301"/>
              <w:jc w:val="both"/>
              <w:rPr>
                <w:sz w:val="28"/>
                <w:szCs w:val="28"/>
                <w:lang w:eastAsia="en-US"/>
              </w:rPr>
            </w:pPr>
          </w:p>
          <w:p w:rsidR="00935FC3" w:rsidRPr="00D71DF0" w:rsidRDefault="00935FC3" w:rsidP="00935FC3">
            <w:pPr>
              <w:pStyle w:val="aa"/>
              <w:spacing w:before="0" w:beforeAutospacing="0" w:after="0" w:afterAutospacing="0"/>
              <w:ind w:firstLine="301"/>
              <w:jc w:val="both"/>
              <w:rPr>
                <w:sz w:val="28"/>
                <w:szCs w:val="28"/>
                <w:lang w:eastAsia="en-US"/>
              </w:rPr>
            </w:pPr>
          </w:p>
          <w:p w:rsidR="00935FC3" w:rsidRPr="00D71DF0" w:rsidRDefault="00935FC3" w:rsidP="00935FC3">
            <w:pPr>
              <w:pStyle w:val="aa"/>
              <w:spacing w:before="0" w:beforeAutospacing="0" w:after="0" w:afterAutospacing="0"/>
              <w:ind w:firstLine="301"/>
              <w:jc w:val="both"/>
              <w:rPr>
                <w:sz w:val="28"/>
                <w:szCs w:val="28"/>
                <w:lang w:eastAsia="en-US"/>
              </w:rPr>
            </w:pPr>
          </w:p>
          <w:p w:rsidR="00935FC3" w:rsidRPr="00D71DF0" w:rsidRDefault="00935FC3" w:rsidP="00935FC3">
            <w:pPr>
              <w:pStyle w:val="aa"/>
              <w:spacing w:before="0" w:beforeAutospacing="0" w:after="0" w:afterAutospacing="0"/>
              <w:ind w:firstLine="301"/>
              <w:jc w:val="both"/>
              <w:rPr>
                <w:sz w:val="28"/>
                <w:szCs w:val="28"/>
                <w:lang w:eastAsia="en-US"/>
              </w:rPr>
            </w:pPr>
          </w:p>
          <w:p w:rsidR="00935FC3" w:rsidRDefault="00935FC3" w:rsidP="00935FC3">
            <w:pPr>
              <w:pStyle w:val="aa"/>
              <w:spacing w:before="0" w:beforeAutospacing="0" w:after="0" w:afterAutospacing="0"/>
              <w:ind w:firstLine="301"/>
              <w:jc w:val="both"/>
              <w:rPr>
                <w:sz w:val="28"/>
                <w:szCs w:val="28"/>
                <w:lang w:eastAsia="en-US"/>
              </w:rPr>
            </w:pPr>
          </w:p>
          <w:p w:rsidR="00935FC3" w:rsidRPr="00D71DF0" w:rsidRDefault="00935FC3" w:rsidP="00935FC3">
            <w:pPr>
              <w:pStyle w:val="aa"/>
              <w:spacing w:before="0" w:beforeAutospacing="0" w:after="0" w:afterAutospacing="0"/>
              <w:ind w:firstLine="301"/>
              <w:jc w:val="both"/>
              <w:rPr>
                <w:sz w:val="28"/>
                <w:szCs w:val="28"/>
                <w:lang w:eastAsia="en-US"/>
              </w:rPr>
            </w:pPr>
          </w:p>
          <w:p w:rsidR="00935FC3" w:rsidRPr="00D71DF0" w:rsidRDefault="00935FC3" w:rsidP="00935FC3">
            <w:pPr>
              <w:pStyle w:val="aa"/>
              <w:spacing w:before="0" w:beforeAutospacing="0" w:after="0" w:afterAutospacing="0"/>
              <w:ind w:firstLine="301"/>
              <w:jc w:val="both"/>
              <w:rPr>
                <w:sz w:val="28"/>
                <w:szCs w:val="28"/>
                <w:lang w:eastAsia="en-US"/>
              </w:rPr>
            </w:pPr>
          </w:p>
          <w:p w:rsidR="00935FC3" w:rsidRPr="00D71DF0" w:rsidRDefault="00935FC3" w:rsidP="00935FC3">
            <w:pPr>
              <w:pStyle w:val="aa"/>
              <w:spacing w:before="0" w:beforeAutospacing="0" w:after="0" w:afterAutospacing="0"/>
              <w:ind w:firstLine="301"/>
              <w:jc w:val="both"/>
              <w:rPr>
                <w:sz w:val="28"/>
                <w:szCs w:val="28"/>
                <w:lang w:eastAsia="en-US"/>
              </w:rPr>
            </w:pPr>
            <w:r w:rsidRPr="00D71DF0">
              <w:rPr>
                <w:sz w:val="28"/>
                <w:szCs w:val="28"/>
                <w:lang w:eastAsia="en-US"/>
              </w:rPr>
              <w:lastRenderedPageBreak/>
              <w:t>Сумма комиссионного вознаграждения комиссионера и стоимость работ, услуг, являющихся оборотом комиссионера по приобретению работ, услуг от нерезидента, в счете-фактуре, выписываемом комитенту, указываются отдельными строками. При этом, если комиссионер не является плательщиком налога на добавленную стоимость, сумма вознаграждения указывается с отметкой "Без НДС".</w:t>
            </w:r>
          </w:p>
          <w:p w:rsidR="00935FC3" w:rsidRPr="00D71DF0" w:rsidRDefault="00935FC3" w:rsidP="00935FC3">
            <w:pPr>
              <w:pStyle w:val="aa"/>
              <w:spacing w:before="0" w:beforeAutospacing="0" w:after="0" w:afterAutospacing="0"/>
              <w:ind w:firstLine="301"/>
              <w:jc w:val="both"/>
              <w:rPr>
                <w:sz w:val="28"/>
                <w:szCs w:val="28"/>
                <w:lang w:eastAsia="en-US"/>
              </w:rPr>
            </w:pPr>
            <w:r w:rsidRPr="00D71DF0">
              <w:rPr>
                <w:sz w:val="28"/>
                <w:szCs w:val="28"/>
                <w:lang w:eastAsia="en-US"/>
              </w:rPr>
              <w:t xml:space="preserve">При выписке комиссионером комитенту счета-фактуры на приобретенные для комитента на условиях договора комиссии товары, работы, услуги в целях выполнения требований </w:t>
            </w:r>
            <w:hyperlink r:id="rId16" w:anchor="z7717" w:history="1">
              <w:r w:rsidRPr="00D71DF0">
                <w:rPr>
                  <w:rStyle w:val="ae"/>
                  <w:sz w:val="28"/>
                  <w:szCs w:val="28"/>
                  <w:lang w:eastAsia="en-US"/>
                </w:rPr>
                <w:t>подпунктов 2)</w:t>
              </w:r>
            </w:hyperlink>
            <w:r w:rsidRPr="00D71DF0">
              <w:rPr>
                <w:sz w:val="28"/>
                <w:szCs w:val="28"/>
                <w:lang w:eastAsia="en-US"/>
              </w:rPr>
              <w:t xml:space="preserve"> и </w:t>
            </w:r>
            <w:hyperlink r:id="rId17" w:anchor="z7718" w:history="1">
              <w:r w:rsidRPr="00D71DF0">
                <w:rPr>
                  <w:rStyle w:val="ae"/>
                  <w:sz w:val="28"/>
                  <w:szCs w:val="28"/>
                  <w:lang w:eastAsia="en-US"/>
                </w:rPr>
                <w:t>3)</w:t>
              </w:r>
            </w:hyperlink>
            <w:r w:rsidRPr="00D71DF0">
              <w:rPr>
                <w:sz w:val="28"/>
                <w:szCs w:val="28"/>
                <w:lang w:eastAsia="en-US"/>
              </w:rPr>
              <w:t xml:space="preserve"> пункта 5 статьи 412 настоящего Кодекса в качестве реквизитов:</w:t>
            </w:r>
          </w:p>
          <w:p w:rsidR="00935FC3" w:rsidRPr="00D71DF0" w:rsidRDefault="00935FC3" w:rsidP="00935FC3">
            <w:pPr>
              <w:pStyle w:val="aa"/>
              <w:spacing w:before="0" w:beforeAutospacing="0" w:after="0" w:afterAutospacing="0"/>
              <w:ind w:firstLine="301"/>
              <w:jc w:val="both"/>
              <w:rPr>
                <w:sz w:val="28"/>
                <w:szCs w:val="28"/>
                <w:lang w:eastAsia="en-US"/>
              </w:rPr>
            </w:pPr>
            <w:r w:rsidRPr="00D71DF0">
              <w:rPr>
                <w:sz w:val="28"/>
                <w:szCs w:val="28"/>
                <w:lang w:eastAsia="en-US"/>
              </w:rPr>
              <w:t>поставщика – указываются реквизиты комиссионера с указанием статуса "комиссионер";</w:t>
            </w:r>
          </w:p>
          <w:p w:rsidR="00935FC3" w:rsidRPr="00D71DF0" w:rsidRDefault="00935FC3" w:rsidP="00935FC3">
            <w:pPr>
              <w:pStyle w:val="aa"/>
              <w:spacing w:before="0" w:beforeAutospacing="0" w:after="0" w:afterAutospacing="0"/>
              <w:ind w:firstLine="301"/>
              <w:jc w:val="both"/>
              <w:rPr>
                <w:sz w:val="28"/>
                <w:szCs w:val="28"/>
                <w:lang w:eastAsia="en-US"/>
              </w:rPr>
            </w:pPr>
            <w:r w:rsidRPr="00D71DF0">
              <w:rPr>
                <w:sz w:val="28"/>
                <w:szCs w:val="28"/>
                <w:lang w:eastAsia="en-US"/>
              </w:rPr>
              <w:t>получателя – указываются реквизиты комитента с указанием статуса "комитент".</w:t>
            </w:r>
          </w:p>
          <w:p w:rsidR="00935FC3" w:rsidRPr="00D71DF0" w:rsidRDefault="00935FC3" w:rsidP="00935FC3">
            <w:pPr>
              <w:pStyle w:val="aa"/>
              <w:spacing w:before="0" w:beforeAutospacing="0" w:after="0" w:afterAutospacing="0"/>
              <w:ind w:firstLine="301"/>
              <w:jc w:val="both"/>
              <w:rPr>
                <w:sz w:val="28"/>
                <w:szCs w:val="28"/>
                <w:lang w:eastAsia="en-US"/>
              </w:rPr>
            </w:pPr>
            <w:r w:rsidRPr="00D71DF0">
              <w:rPr>
                <w:sz w:val="28"/>
                <w:szCs w:val="28"/>
                <w:lang w:eastAsia="en-US"/>
              </w:rPr>
              <w:t xml:space="preserve">При выписке третьим лицом, являющимся поставщиком товаров, работ, услуг, счета-фактуры комиссионеру в целях выполнения требований </w:t>
            </w:r>
            <w:hyperlink r:id="rId18" w:anchor="z7717" w:history="1">
              <w:r w:rsidRPr="00D71DF0">
                <w:rPr>
                  <w:rStyle w:val="ae"/>
                  <w:sz w:val="28"/>
                  <w:szCs w:val="28"/>
                  <w:lang w:eastAsia="en-US"/>
                </w:rPr>
                <w:t>подпунктов 2)</w:t>
              </w:r>
            </w:hyperlink>
            <w:r w:rsidRPr="00D71DF0">
              <w:rPr>
                <w:sz w:val="28"/>
                <w:szCs w:val="28"/>
                <w:lang w:eastAsia="en-US"/>
              </w:rPr>
              <w:t xml:space="preserve"> и </w:t>
            </w:r>
            <w:hyperlink r:id="rId19" w:anchor="z7718" w:history="1">
              <w:r w:rsidRPr="00D71DF0">
                <w:rPr>
                  <w:rStyle w:val="ae"/>
                  <w:sz w:val="28"/>
                  <w:szCs w:val="28"/>
                  <w:lang w:eastAsia="en-US"/>
                </w:rPr>
                <w:t>3)</w:t>
              </w:r>
            </w:hyperlink>
            <w:r w:rsidRPr="00D71DF0">
              <w:rPr>
                <w:sz w:val="28"/>
                <w:szCs w:val="28"/>
                <w:lang w:eastAsia="en-US"/>
              </w:rPr>
              <w:t xml:space="preserve"> пункта 5 статьи 412 настоящего </w:t>
            </w:r>
            <w:r w:rsidRPr="00D71DF0">
              <w:rPr>
                <w:sz w:val="28"/>
                <w:szCs w:val="28"/>
                <w:lang w:eastAsia="en-US"/>
              </w:rPr>
              <w:lastRenderedPageBreak/>
              <w:t>Кодекса в качестве реквизитов получателя указываются реквизиты комиссионера.</w:t>
            </w:r>
          </w:p>
          <w:p w:rsidR="00935FC3" w:rsidRPr="00D71DF0" w:rsidRDefault="00935FC3" w:rsidP="00935FC3">
            <w:pPr>
              <w:pStyle w:val="aa"/>
              <w:spacing w:before="0" w:beforeAutospacing="0" w:after="0" w:afterAutospacing="0"/>
              <w:ind w:firstLine="301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5. Отсутствует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3" w:rsidRPr="00D71DF0" w:rsidRDefault="00935FC3" w:rsidP="00935FC3">
            <w:pPr>
              <w:pStyle w:val="aa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  <w:lang w:eastAsia="en-US"/>
              </w:rPr>
            </w:pPr>
            <w:r w:rsidRPr="00D71DF0">
              <w:rPr>
                <w:b/>
                <w:bCs/>
                <w:sz w:val="28"/>
                <w:szCs w:val="28"/>
                <w:lang w:eastAsia="en-US"/>
              </w:rPr>
              <w:lastRenderedPageBreak/>
              <w:t>Статья 416. Особенности выписки счетов-фактур по договорам, условия которых соответствуют условиям договора комиссии</w:t>
            </w:r>
          </w:p>
          <w:p w:rsidR="00935FC3" w:rsidRPr="00D71DF0" w:rsidRDefault="00935FC3" w:rsidP="00935FC3">
            <w:pPr>
              <w:pStyle w:val="aa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  <w:lang w:eastAsia="en-US"/>
              </w:rPr>
            </w:pPr>
            <w:r w:rsidRPr="00D71DF0">
              <w:rPr>
                <w:b/>
                <w:sz w:val="28"/>
                <w:szCs w:val="28"/>
                <w:lang w:eastAsia="en-US"/>
              </w:rPr>
              <w:t>1.</w:t>
            </w:r>
            <w:r w:rsidRPr="00D71DF0">
              <w:rPr>
                <w:sz w:val="28"/>
                <w:szCs w:val="28"/>
                <w:lang w:eastAsia="en-US"/>
              </w:rPr>
              <w:t xml:space="preserve"> При реализации товаров, выполнении работ, оказании услуг на условиях, соответствующих условиям договора комиссии, в случае, если комитент и (или) комиссионер являются плательщиками налога на добавленную стоимость, выписка счетов-фактур покупателю товаров, работ, услуг осуществляется комиссионером. </w:t>
            </w:r>
          </w:p>
          <w:p w:rsidR="00935FC3" w:rsidRPr="00D71DF0" w:rsidRDefault="00935FC3" w:rsidP="00935FC3">
            <w:pPr>
              <w:pStyle w:val="aa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  <w:lang w:eastAsia="en-US"/>
              </w:rPr>
            </w:pPr>
            <w:r w:rsidRPr="00D71DF0">
              <w:rPr>
                <w:sz w:val="28"/>
                <w:szCs w:val="28"/>
                <w:lang w:eastAsia="en-US"/>
              </w:rPr>
              <w:t>Размер оборота по реализации товаров, работ, услуг в счете-фактуре, выписываемом комиссионером, указывается исходя из стоимости товаров, работ, услуг, по которой комиссионером осуществляется их реализация покупателю.</w:t>
            </w:r>
          </w:p>
          <w:p w:rsidR="00935FC3" w:rsidRPr="00D71DF0" w:rsidRDefault="00935FC3" w:rsidP="00935FC3">
            <w:pPr>
              <w:pStyle w:val="aa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  <w:lang w:eastAsia="en-US"/>
              </w:rPr>
            </w:pPr>
            <w:r w:rsidRPr="00D71DF0">
              <w:rPr>
                <w:sz w:val="28"/>
                <w:szCs w:val="28"/>
                <w:lang w:eastAsia="en-US"/>
              </w:rPr>
              <w:t>Счет-фактура выписывается комиссионером с учетом данных:</w:t>
            </w:r>
          </w:p>
          <w:p w:rsidR="00935FC3" w:rsidRPr="00D71DF0" w:rsidRDefault="00935FC3" w:rsidP="00935FC3">
            <w:pPr>
              <w:pStyle w:val="aa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  <w:lang w:eastAsia="en-US"/>
              </w:rPr>
            </w:pPr>
            <w:r w:rsidRPr="00D71DF0">
              <w:rPr>
                <w:sz w:val="28"/>
                <w:szCs w:val="28"/>
                <w:lang w:eastAsia="en-US"/>
              </w:rPr>
              <w:lastRenderedPageBreak/>
              <w:t>счета-фактуры, выписанного комиссионеру комитентом, являющимся плательщиком налога на добавленную стоимость. В этом случае сумма облагаемого (необлагаемого) оборота, указанная в счете-фактуре, выписанном комиссионеру комитентом, включается в облагаемый (необлагаемый) оборот в счете-фактуре, выписываемом комиссионером покупателю;</w:t>
            </w:r>
          </w:p>
          <w:p w:rsidR="00935FC3" w:rsidRPr="00D71DF0" w:rsidRDefault="00935FC3" w:rsidP="00935FC3">
            <w:pPr>
              <w:pStyle w:val="aa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  <w:lang w:eastAsia="en-US"/>
              </w:rPr>
            </w:pPr>
            <w:r w:rsidRPr="00D71DF0">
              <w:rPr>
                <w:sz w:val="28"/>
                <w:szCs w:val="28"/>
                <w:lang w:eastAsia="en-US"/>
              </w:rPr>
              <w:t>документа, подтверждающего стоимость товаров, работ, услуг, выписанного комитентом, не являющимся плательщиком налога на добавленную стоимость. В этом случае стоимость товаров, работ, услуг, указанная в таком документе, включается в необлагаемый оборот в счете-фактуре, выписываемом комиссионером покупателю.</w:t>
            </w:r>
          </w:p>
          <w:p w:rsidR="00935FC3" w:rsidRPr="00D71DF0" w:rsidRDefault="00935FC3" w:rsidP="00935FC3">
            <w:pPr>
              <w:pStyle w:val="aa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  <w:lang w:eastAsia="en-US"/>
              </w:rPr>
            </w:pPr>
            <w:r w:rsidRPr="00D71DF0">
              <w:rPr>
                <w:sz w:val="28"/>
                <w:szCs w:val="28"/>
                <w:lang w:eastAsia="en-US"/>
              </w:rPr>
              <w:t>Размер оборота в счете-фактуре, выписываемом комитентом комиссионеру, указывается исходя из стоимости товаров, работ, услуг, по которой они предоставлены комиссионеру с целью реализации.</w:t>
            </w:r>
          </w:p>
          <w:p w:rsidR="00935FC3" w:rsidRPr="00D71DF0" w:rsidRDefault="00935FC3" w:rsidP="00935FC3">
            <w:pPr>
              <w:pStyle w:val="aa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  <w:lang w:eastAsia="en-US"/>
              </w:rPr>
            </w:pPr>
            <w:r w:rsidRPr="00D71DF0">
              <w:rPr>
                <w:sz w:val="28"/>
                <w:szCs w:val="28"/>
                <w:lang w:eastAsia="en-US"/>
              </w:rPr>
              <w:t xml:space="preserve">Размер оборота в счете-фактуре, выписываемом комиссионером комитенту, указывается исходя из суммы комиссионного вознаграждения </w:t>
            </w:r>
            <w:r w:rsidRPr="00D71DF0">
              <w:rPr>
                <w:sz w:val="28"/>
                <w:szCs w:val="28"/>
                <w:lang w:eastAsia="en-US"/>
              </w:rPr>
              <w:lastRenderedPageBreak/>
              <w:t xml:space="preserve">комиссионера и стоимости работ, услуг, являющихся оборотом комиссионера по приобретению работ, услуг от нерезидента. </w:t>
            </w:r>
          </w:p>
          <w:p w:rsidR="00935FC3" w:rsidRPr="00D71DF0" w:rsidRDefault="00935FC3" w:rsidP="00935FC3">
            <w:pPr>
              <w:pStyle w:val="aa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  <w:lang w:eastAsia="en-US"/>
              </w:rPr>
            </w:pPr>
            <w:r w:rsidRPr="00D71DF0">
              <w:rPr>
                <w:b/>
                <w:sz w:val="28"/>
                <w:szCs w:val="28"/>
                <w:lang w:eastAsia="en-US"/>
              </w:rPr>
              <w:t>2.</w:t>
            </w:r>
            <w:r w:rsidRPr="00D71DF0">
              <w:rPr>
                <w:sz w:val="28"/>
                <w:szCs w:val="28"/>
                <w:lang w:eastAsia="en-US"/>
              </w:rPr>
              <w:t xml:space="preserve"> При выписке комитентом в адрес комиссионера счета-фактуры на реализацию товаров, работ, услуг на условиях, соответствующих условиям договора комиссии, в целях выполнения требований </w:t>
            </w:r>
            <w:hyperlink r:id="rId20" w:anchor="z7717" w:history="1">
              <w:r w:rsidRPr="00D71DF0">
                <w:rPr>
                  <w:rStyle w:val="ae"/>
                  <w:sz w:val="28"/>
                  <w:szCs w:val="28"/>
                  <w:lang w:eastAsia="en-US"/>
                </w:rPr>
                <w:t>подпунктов 2)</w:t>
              </w:r>
            </w:hyperlink>
            <w:r w:rsidRPr="00D71DF0">
              <w:rPr>
                <w:sz w:val="28"/>
                <w:szCs w:val="28"/>
                <w:lang w:eastAsia="en-US"/>
              </w:rPr>
              <w:t xml:space="preserve"> и </w:t>
            </w:r>
            <w:hyperlink r:id="rId21" w:anchor="z7718" w:history="1">
              <w:r w:rsidRPr="00D71DF0">
                <w:rPr>
                  <w:rStyle w:val="ae"/>
                  <w:sz w:val="28"/>
                  <w:szCs w:val="28"/>
                  <w:lang w:eastAsia="en-US"/>
                </w:rPr>
                <w:t>3)</w:t>
              </w:r>
            </w:hyperlink>
            <w:r w:rsidRPr="00D71DF0">
              <w:rPr>
                <w:sz w:val="28"/>
                <w:szCs w:val="28"/>
                <w:lang w:eastAsia="en-US"/>
              </w:rPr>
              <w:t xml:space="preserve"> пункта 5 статьи 412 настоящего Кодекса в качестве реквизитов: </w:t>
            </w:r>
          </w:p>
          <w:p w:rsidR="00935FC3" w:rsidRPr="00D71DF0" w:rsidRDefault="00935FC3" w:rsidP="00935FC3">
            <w:pPr>
              <w:pStyle w:val="aa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  <w:lang w:eastAsia="en-US"/>
              </w:rPr>
            </w:pPr>
            <w:r w:rsidRPr="00D71DF0">
              <w:rPr>
                <w:sz w:val="28"/>
                <w:szCs w:val="28"/>
                <w:lang w:eastAsia="en-US"/>
              </w:rPr>
              <w:t>поставщика – указываются реквизиты комитента с указанием статуса "комитент";</w:t>
            </w:r>
          </w:p>
          <w:p w:rsidR="00935FC3" w:rsidRPr="00D71DF0" w:rsidRDefault="00935FC3" w:rsidP="00935FC3">
            <w:pPr>
              <w:pStyle w:val="aa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  <w:lang w:eastAsia="en-US"/>
              </w:rPr>
            </w:pPr>
            <w:r w:rsidRPr="00D71DF0">
              <w:rPr>
                <w:sz w:val="28"/>
                <w:szCs w:val="28"/>
                <w:lang w:eastAsia="en-US"/>
              </w:rPr>
              <w:t>получателя – указываются реквизиты комиссионера с указанием статуса "комиссионер".</w:t>
            </w:r>
          </w:p>
          <w:p w:rsidR="00935FC3" w:rsidRPr="00D71DF0" w:rsidRDefault="00935FC3" w:rsidP="00935FC3">
            <w:pPr>
              <w:pStyle w:val="aa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  <w:lang w:eastAsia="en-US"/>
              </w:rPr>
            </w:pPr>
            <w:r w:rsidRPr="00D71DF0">
              <w:rPr>
                <w:sz w:val="28"/>
                <w:szCs w:val="28"/>
                <w:lang w:eastAsia="en-US"/>
              </w:rPr>
              <w:t xml:space="preserve">При выписке комиссионером счета-фактуры получателю товаров, работ, услуг в целях выполнения требований </w:t>
            </w:r>
            <w:hyperlink r:id="rId22" w:anchor="z7717" w:history="1">
              <w:r w:rsidRPr="00D71DF0">
                <w:rPr>
                  <w:rStyle w:val="ae"/>
                  <w:sz w:val="28"/>
                  <w:szCs w:val="28"/>
                  <w:lang w:eastAsia="en-US"/>
                </w:rPr>
                <w:t>подпунктов 2)</w:t>
              </w:r>
            </w:hyperlink>
            <w:r w:rsidRPr="00D71DF0">
              <w:rPr>
                <w:sz w:val="28"/>
                <w:szCs w:val="28"/>
                <w:lang w:eastAsia="en-US"/>
              </w:rPr>
              <w:t xml:space="preserve"> и </w:t>
            </w:r>
            <w:hyperlink r:id="rId23" w:anchor="z7718" w:history="1">
              <w:r w:rsidRPr="00D71DF0">
                <w:rPr>
                  <w:rStyle w:val="ae"/>
                  <w:sz w:val="28"/>
                  <w:szCs w:val="28"/>
                  <w:lang w:eastAsia="en-US"/>
                </w:rPr>
                <w:t>3)</w:t>
              </w:r>
            </w:hyperlink>
            <w:r w:rsidRPr="00D71DF0">
              <w:rPr>
                <w:sz w:val="28"/>
                <w:szCs w:val="28"/>
                <w:lang w:eastAsia="en-US"/>
              </w:rPr>
              <w:t xml:space="preserve"> пункта 5 статьи 412 настоящего Кодекса в качестве реквизитов поставщика указываются реквизиты комиссионера с указанием статуса "комиссионер".</w:t>
            </w:r>
          </w:p>
          <w:p w:rsidR="00935FC3" w:rsidRPr="00D71DF0" w:rsidRDefault="00935FC3" w:rsidP="00935FC3">
            <w:pPr>
              <w:pStyle w:val="aa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  <w:lang w:eastAsia="en-US"/>
              </w:rPr>
            </w:pPr>
            <w:r w:rsidRPr="00D71DF0">
              <w:rPr>
                <w:b/>
                <w:sz w:val="28"/>
                <w:szCs w:val="28"/>
                <w:lang w:eastAsia="en-US"/>
              </w:rPr>
              <w:t>3.</w:t>
            </w:r>
            <w:r w:rsidRPr="00D71DF0">
              <w:rPr>
                <w:sz w:val="28"/>
                <w:szCs w:val="28"/>
                <w:lang w:eastAsia="en-US"/>
              </w:rPr>
              <w:t xml:space="preserve"> При передаче комиссионером комитенту товаров, приобретенных для комитента на условиях, соответствующих </w:t>
            </w:r>
            <w:r w:rsidRPr="00D71DF0">
              <w:rPr>
                <w:sz w:val="28"/>
                <w:szCs w:val="28"/>
                <w:lang w:eastAsia="en-US"/>
              </w:rPr>
              <w:lastRenderedPageBreak/>
              <w:t>условиям договора комиссии, а также при выполнении работ, оказании услуг третьим лицом для комитента по сделке, заключенной таким третьим лицом с комиссионером, выписка счетов-фактур в адрес комитента осуществляется комиссионером.</w:t>
            </w:r>
          </w:p>
          <w:p w:rsidR="00935FC3" w:rsidRPr="00D71DF0" w:rsidRDefault="00935FC3" w:rsidP="00935FC3">
            <w:pPr>
              <w:pStyle w:val="aa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  <w:lang w:eastAsia="en-US"/>
              </w:rPr>
            </w:pPr>
            <w:r w:rsidRPr="00D71DF0">
              <w:rPr>
                <w:sz w:val="28"/>
                <w:szCs w:val="28"/>
                <w:lang w:eastAsia="en-US"/>
              </w:rPr>
              <w:t>Положения настоящего пункта применяются в случае, если комиссионер и (или) лицо, у которого комиссионер приобретает товары, работы, услуги для комитента, являются плательщиками налога на добавленную стоимость.</w:t>
            </w:r>
          </w:p>
          <w:p w:rsidR="00935FC3" w:rsidRPr="00D71DF0" w:rsidRDefault="00935FC3" w:rsidP="00935FC3">
            <w:pPr>
              <w:pStyle w:val="aa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  <w:lang w:eastAsia="en-US"/>
              </w:rPr>
            </w:pPr>
            <w:r w:rsidRPr="00D71DF0">
              <w:rPr>
                <w:sz w:val="28"/>
                <w:szCs w:val="28"/>
                <w:lang w:eastAsia="en-US"/>
              </w:rPr>
              <w:t>Размер оборота по реализации товаров, работ, услуг в счете-фактуре, выписываемом комиссионером, указывается с учетом стоимости товаров, работ, услуг, приобретенных комиссионером для комитента на условиях договора комиссии.</w:t>
            </w:r>
          </w:p>
          <w:p w:rsidR="00935FC3" w:rsidRPr="00D71DF0" w:rsidRDefault="00935FC3" w:rsidP="00935FC3">
            <w:pPr>
              <w:pStyle w:val="aa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  <w:lang w:eastAsia="en-US"/>
              </w:rPr>
            </w:pPr>
            <w:r w:rsidRPr="00D71DF0">
              <w:rPr>
                <w:sz w:val="28"/>
                <w:szCs w:val="28"/>
                <w:lang w:eastAsia="en-US"/>
              </w:rPr>
              <w:t>Счет-фактура выписывается комиссионером с учетом данных:</w:t>
            </w:r>
          </w:p>
          <w:p w:rsidR="00935FC3" w:rsidRPr="00D71DF0" w:rsidRDefault="00935FC3" w:rsidP="00935FC3">
            <w:pPr>
              <w:pStyle w:val="aa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  <w:lang w:eastAsia="en-US"/>
              </w:rPr>
            </w:pPr>
            <w:r w:rsidRPr="00D71DF0">
              <w:rPr>
                <w:sz w:val="28"/>
                <w:szCs w:val="28"/>
                <w:lang w:eastAsia="en-US"/>
              </w:rPr>
              <w:t xml:space="preserve">счета-фактуры, выписанного комиссионеру третьим лицом, являющимся плательщиком налога на добавленную стоимость. В этом случае сумма облагаемого (необлагаемого) оборота, указанного в счете-фактуре, выписанном третьим лицом </w:t>
            </w:r>
            <w:r w:rsidRPr="00D71DF0">
              <w:rPr>
                <w:sz w:val="28"/>
                <w:szCs w:val="28"/>
                <w:lang w:eastAsia="en-US"/>
              </w:rPr>
              <w:lastRenderedPageBreak/>
              <w:t>комиссионеру, включается в облагаемый (необлагаемый) оборот в счете-фактуре, выписываемом комиссионером комитенту;</w:t>
            </w:r>
          </w:p>
          <w:p w:rsidR="00935FC3" w:rsidRPr="00D71DF0" w:rsidRDefault="00935FC3" w:rsidP="00935FC3">
            <w:pPr>
              <w:pStyle w:val="aa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  <w:lang w:eastAsia="en-US"/>
              </w:rPr>
            </w:pPr>
            <w:r w:rsidRPr="00D71DF0">
              <w:rPr>
                <w:sz w:val="28"/>
                <w:szCs w:val="28"/>
                <w:lang w:eastAsia="en-US"/>
              </w:rPr>
              <w:t>документа, подтверждающего стоимость товаров, работ, услуг, выписанного третьим лицом, не являющимся плательщиком налога на добавленную стоимость. В этом случае стоимость товаров, работ, услуг, указанная в таком документе, включается в необлагаемый оборот в счете-фактуре, выписываемом комиссионером комитенту, кроме работ, услуг, являющихся оборотом комиссионера по приобретению работ, услуг от нерезидента;</w:t>
            </w:r>
          </w:p>
          <w:p w:rsidR="00935FC3" w:rsidRPr="00D71DF0" w:rsidRDefault="00935FC3" w:rsidP="00935FC3">
            <w:pPr>
              <w:pStyle w:val="aa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  <w:lang w:eastAsia="en-US"/>
              </w:rPr>
            </w:pPr>
            <w:r w:rsidRPr="00D71DF0">
              <w:rPr>
                <w:sz w:val="28"/>
                <w:szCs w:val="28"/>
                <w:lang w:eastAsia="en-US"/>
              </w:rPr>
              <w:t xml:space="preserve">документа, подтверждающего стоимость работ, услуг, являющихся оборотом комиссионера по приобретению работ, услуг от нерезидента. </w:t>
            </w:r>
          </w:p>
          <w:p w:rsidR="00935FC3" w:rsidRPr="00D71DF0" w:rsidRDefault="00935FC3" w:rsidP="00935FC3">
            <w:pPr>
              <w:pStyle w:val="aa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  <w:lang w:eastAsia="en-US"/>
              </w:rPr>
            </w:pPr>
            <w:r w:rsidRPr="00D71DF0">
              <w:rPr>
                <w:b/>
                <w:sz w:val="28"/>
                <w:szCs w:val="28"/>
                <w:lang w:eastAsia="en-US"/>
              </w:rPr>
              <w:t>декларации на товары, оформленной в соответствии с таможенным законодательством Евразийского экономического союза и (или) таможенным законодательством Республики Казахстан или в заявлении о ввозе товаров и уплате косвенных налогов – в случае импорта товаров.</w:t>
            </w:r>
          </w:p>
          <w:p w:rsidR="00935FC3" w:rsidRPr="00D71DF0" w:rsidRDefault="00935FC3" w:rsidP="00935FC3">
            <w:pPr>
              <w:pStyle w:val="aa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  <w:lang w:eastAsia="en-US"/>
              </w:rPr>
            </w:pPr>
            <w:r w:rsidRPr="00D71DF0">
              <w:rPr>
                <w:sz w:val="28"/>
                <w:szCs w:val="28"/>
                <w:lang w:eastAsia="en-US"/>
              </w:rPr>
              <w:t xml:space="preserve">Сумма комиссионного вознаграждения комиссионера и стоимость работ, услуг, </w:t>
            </w:r>
            <w:r w:rsidRPr="00D71DF0">
              <w:rPr>
                <w:sz w:val="28"/>
                <w:szCs w:val="28"/>
                <w:lang w:eastAsia="en-US"/>
              </w:rPr>
              <w:lastRenderedPageBreak/>
              <w:t>являющихся оборотом комиссионера по приобретению работ, услуг от нерезидента, в счете-фактуре, выписываемом комитенту, указываются отдельными строками. При этом, если комиссионер не является плательщиком налога на добавленную стоимость, сумма вознаграждения указывается с отметкой "Без НДС".</w:t>
            </w:r>
          </w:p>
          <w:p w:rsidR="00935FC3" w:rsidRPr="00D71DF0" w:rsidRDefault="00935FC3" w:rsidP="00935FC3">
            <w:pPr>
              <w:pStyle w:val="aa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  <w:lang w:eastAsia="en-US"/>
              </w:rPr>
            </w:pPr>
            <w:r w:rsidRPr="00D71DF0">
              <w:rPr>
                <w:b/>
                <w:sz w:val="28"/>
                <w:szCs w:val="28"/>
                <w:lang w:eastAsia="en-US"/>
              </w:rPr>
              <w:t>4.</w:t>
            </w:r>
            <w:r w:rsidRPr="00D71DF0">
              <w:rPr>
                <w:sz w:val="28"/>
                <w:szCs w:val="28"/>
                <w:lang w:eastAsia="en-US"/>
              </w:rPr>
              <w:t xml:space="preserve"> При выписке комиссионером комитенту счета-фактуры на приобретенные для комитента на условиях договора комиссии товары, работы, услуги в целях выполнения требований </w:t>
            </w:r>
            <w:hyperlink r:id="rId24" w:anchor="z7717" w:history="1">
              <w:r w:rsidRPr="00D71DF0">
                <w:rPr>
                  <w:rStyle w:val="ae"/>
                  <w:sz w:val="28"/>
                  <w:szCs w:val="28"/>
                  <w:lang w:eastAsia="en-US"/>
                </w:rPr>
                <w:t>подпунктов 2)</w:t>
              </w:r>
            </w:hyperlink>
            <w:r w:rsidRPr="00D71DF0">
              <w:rPr>
                <w:sz w:val="28"/>
                <w:szCs w:val="28"/>
                <w:lang w:eastAsia="en-US"/>
              </w:rPr>
              <w:t xml:space="preserve"> и </w:t>
            </w:r>
            <w:hyperlink r:id="rId25" w:anchor="z7718" w:history="1">
              <w:r w:rsidRPr="00D71DF0">
                <w:rPr>
                  <w:rStyle w:val="ae"/>
                  <w:sz w:val="28"/>
                  <w:szCs w:val="28"/>
                  <w:lang w:eastAsia="en-US"/>
                </w:rPr>
                <w:t>3)</w:t>
              </w:r>
            </w:hyperlink>
            <w:r w:rsidRPr="00D71DF0">
              <w:rPr>
                <w:sz w:val="28"/>
                <w:szCs w:val="28"/>
                <w:lang w:eastAsia="en-US"/>
              </w:rPr>
              <w:t xml:space="preserve"> пункта 5 статьи 412 настоящего Кодекса в качестве реквизитов:</w:t>
            </w:r>
          </w:p>
          <w:p w:rsidR="00935FC3" w:rsidRPr="00D71DF0" w:rsidRDefault="00935FC3" w:rsidP="00935FC3">
            <w:pPr>
              <w:pStyle w:val="aa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  <w:lang w:eastAsia="en-US"/>
              </w:rPr>
            </w:pPr>
            <w:r w:rsidRPr="00D71DF0">
              <w:rPr>
                <w:sz w:val="28"/>
                <w:szCs w:val="28"/>
                <w:lang w:eastAsia="en-US"/>
              </w:rPr>
              <w:t>поставщика – указываются реквизиты комиссионера с указанием статуса "комиссионер";</w:t>
            </w:r>
          </w:p>
          <w:p w:rsidR="00935FC3" w:rsidRPr="00D71DF0" w:rsidRDefault="00935FC3" w:rsidP="00935FC3">
            <w:pPr>
              <w:pStyle w:val="aa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  <w:lang w:eastAsia="en-US"/>
              </w:rPr>
            </w:pPr>
            <w:r w:rsidRPr="00D71DF0">
              <w:rPr>
                <w:sz w:val="28"/>
                <w:szCs w:val="28"/>
                <w:lang w:eastAsia="en-US"/>
              </w:rPr>
              <w:t>получателя – указываются реквизиты комитента с указанием статуса "комитент".</w:t>
            </w:r>
          </w:p>
          <w:p w:rsidR="00935FC3" w:rsidRPr="00D71DF0" w:rsidRDefault="00935FC3" w:rsidP="00935FC3">
            <w:pPr>
              <w:pStyle w:val="aa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  <w:lang w:eastAsia="en-US"/>
              </w:rPr>
            </w:pPr>
            <w:r w:rsidRPr="00D71DF0">
              <w:rPr>
                <w:sz w:val="28"/>
                <w:szCs w:val="28"/>
                <w:lang w:eastAsia="en-US"/>
              </w:rPr>
              <w:t xml:space="preserve">При выписке третьим лицом, являющимся поставщиком товаров, работ, услуг, счета-фактуры комиссионеру в целях выполнения требований </w:t>
            </w:r>
            <w:hyperlink r:id="rId26" w:anchor="z7717" w:history="1">
              <w:r w:rsidRPr="00D71DF0">
                <w:rPr>
                  <w:rStyle w:val="ae"/>
                  <w:sz w:val="28"/>
                  <w:szCs w:val="28"/>
                  <w:lang w:eastAsia="en-US"/>
                </w:rPr>
                <w:t>подпунктов 2)</w:t>
              </w:r>
            </w:hyperlink>
            <w:r w:rsidRPr="00D71DF0">
              <w:rPr>
                <w:sz w:val="28"/>
                <w:szCs w:val="28"/>
                <w:lang w:eastAsia="en-US"/>
              </w:rPr>
              <w:t xml:space="preserve"> и </w:t>
            </w:r>
            <w:hyperlink r:id="rId27" w:anchor="z7718" w:history="1">
              <w:r w:rsidRPr="00D71DF0">
                <w:rPr>
                  <w:rStyle w:val="ae"/>
                  <w:sz w:val="28"/>
                  <w:szCs w:val="28"/>
                  <w:lang w:eastAsia="en-US"/>
                </w:rPr>
                <w:t>3)</w:t>
              </w:r>
            </w:hyperlink>
            <w:r w:rsidRPr="00D71DF0">
              <w:rPr>
                <w:sz w:val="28"/>
                <w:szCs w:val="28"/>
                <w:lang w:eastAsia="en-US"/>
              </w:rPr>
              <w:t xml:space="preserve"> пункта 5 статьи 412 настоящего Кодекса в качестве реквизитов получателя </w:t>
            </w:r>
            <w:r w:rsidRPr="00D71DF0">
              <w:rPr>
                <w:sz w:val="28"/>
                <w:szCs w:val="28"/>
                <w:lang w:eastAsia="en-US"/>
              </w:rPr>
              <w:lastRenderedPageBreak/>
              <w:t>указываются реквизиты комиссионера.</w:t>
            </w:r>
          </w:p>
          <w:p w:rsidR="00935FC3" w:rsidRPr="00D71DF0" w:rsidRDefault="00935FC3" w:rsidP="00935FC3">
            <w:pPr>
              <w:ind w:firstLine="318"/>
              <w:jc w:val="both"/>
              <w:rPr>
                <w:b/>
                <w:bCs/>
                <w:sz w:val="28"/>
                <w:szCs w:val="28"/>
              </w:rPr>
            </w:pPr>
            <w:r w:rsidRPr="00D71DF0">
              <w:rPr>
                <w:b/>
                <w:bCs/>
                <w:sz w:val="28"/>
                <w:szCs w:val="28"/>
              </w:rPr>
              <w:t>5. Счет-фактура, выписанный в соответствии с указанными требованиями, а также требованиями статьи 400 настоящего Кодекса, является основанием для отнесения в зачет суммы налога на добавленную стоимость комитентом или покупателем товаров, работ, услуг по договору комиссии.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3" w:rsidRPr="00D71DF0" w:rsidRDefault="00935FC3" w:rsidP="00935FC3">
            <w:pPr>
              <w:widowControl w:val="0"/>
              <w:ind w:firstLine="176"/>
              <w:contextualSpacing/>
              <w:jc w:val="both"/>
              <w:rPr>
                <w:b/>
                <w:bCs/>
                <w:iCs/>
                <w:sz w:val="28"/>
                <w:szCs w:val="28"/>
                <w:lang w:val="kk-KZ"/>
              </w:rPr>
            </w:pPr>
            <w:r w:rsidRPr="00D71DF0">
              <w:rPr>
                <w:b/>
                <w:bCs/>
                <w:iCs/>
                <w:sz w:val="28"/>
                <w:szCs w:val="28"/>
                <w:lang w:val="kk-KZ"/>
              </w:rPr>
              <w:lastRenderedPageBreak/>
              <w:t xml:space="preserve">Вступает в силу с 01.01.2018г. </w:t>
            </w:r>
          </w:p>
          <w:p w:rsidR="00935FC3" w:rsidRPr="00D71DF0" w:rsidRDefault="00935FC3" w:rsidP="00935FC3">
            <w:pPr>
              <w:widowControl w:val="0"/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D71DF0">
              <w:rPr>
                <w:sz w:val="28"/>
                <w:szCs w:val="28"/>
              </w:rPr>
              <w:t>С целью указания в счете-фактуре, выписанного комиссионером суммы НДС на импорт, уплаченного комиссионером в рамках договора комиссии.</w:t>
            </w:r>
          </w:p>
          <w:p w:rsidR="00935FC3" w:rsidRPr="00D71DF0" w:rsidRDefault="00935FC3" w:rsidP="00935FC3">
            <w:pPr>
              <w:widowControl w:val="0"/>
              <w:ind w:firstLine="175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C91029" w:rsidRPr="00083735" w:rsidRDefault="00C91029" w:rsidP="00083735">
      <w:pPr>
        <w:contextualSpacing/>
      </w:pPr>
    </w:p>
    <w:sectPr w:rsidR="00C91029" w:rsidRPr="00083735" w:rsidSect="002A1556">
      <w:headerReference w:type="default" r:id="rId28"/>
      <w:footerReference w:type="default" r:id="rId29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4AD" w:rsidRDefault="00B614AD" w:rsidP="006224BD">
      <w:r>
        <w:separator/>
      </w:r>
    </w:p>
  </w:endnote>
  <w:endnote w:type="continuationSeparator" w:id="0">
    <w:p w:rsidR="00B614AD" w:rsidRDefault="00B614AD" w:rsidP="00622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4240185"/>
      <w:docPartObj>
        <w:docPartGallery w:val="Page Numbers (Bottom of Page)"/>
        <w:docPartUnique/>
      </w:docPartObj>
    </w:sdtPr>
    <w:sdtEndPr/>
    <w:sdtContent>
      <w:p w:rsidR="00345B21" w:rsidRDefault="00345B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FC3">
          <w:rPr>
            <w:noProof/>
          </w:rPr>
          <w:t>41</w:t>
        </w:r>
        <w:r>
          <w:fldChar w:fldCharType="end"/>
        </w:r>
      </w:p>
    </w:sdtContent>
  </w:sdt>
  <w:p w:rsidR="00345B21" w:rsidRDefault="00345B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4AD" w:rsidRDefault="00B614AD" w:rsidP="006224BD">
      <w:r>
        <w:separator/>
      </w:r>
    </w:p>
  </w:footnote>
  <w:footnote w:type="continuationSeparator" w:id="0">
    <w:p w:rsidR="00B614AD" w:rsidRDefault="00B614AD" w:rsidP="00622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B21" w:rsidRDefault="00345B21" w:rsidP="006224BD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5514C"/>
    <w:multiLevelType w:val="hybridMultilevel"/>
    <w:tmpl w:val="3DA4418C"/>
    <w:lvl w:ilvl="0" w:tplc="351020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462CB"/>
    <w:multiLevelType w:val="hybridMultilevel"/>
    <w:tmpl w:val="1A4E6E38"/>
    <w:lvl w:ilvl="0" w:tplc="BB7E6B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D21AA"/>
    <w:multiLevelType w:val="hybridMultilevel"/>
    <w:tmpl w:val="A258AB16"/>
    <w:lvl w:ilvl="0" w:tplc="18CE1D54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36F76577"/>
    <w:multiLevelType w:val="hybridMultilevel"/>
    <w:tmpl w:val="939A0B1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 w15:restartNumberingAfterBreak="0">
    <w:nsid w:val="402A4FF0"/>
    <w:multiLevelType w:val="hybridMultilevel"/>
    <w:tmpl w:val="9F4808F4"/>
    <w:lvl w:ilvl="0" w:tplc="F79A814A">
      <w:start w:val="1"/>
      <w:numFmt w:val="decimal"/>
      <w:lvlText w:val="Статья %1."/>
      <w:lvlJc w:val="left"/>
      <w:pPr>
        <w:ind w:left="177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5" w:hanging="360"/>
      </w:pPr>
    </w:lvl>
    <w:lvl w:ilvl="2" w:tplc="0419001B">
      <w:start w:val="1"/>
      <w:numFmt w:val="lowerRoman"/>
      <w:lvlText w:val="%3."/>
      <w:lvlJc w:val="right"/>
      <w:pPr>
        <w:ind w:left="2725" w:hanging="180"/>
      </w:pPr>
    </w:lvl>
    <w:lvl w:ilvl="3" w:tplc="0419000F">
      <w:start w:val="1"/>
      <w:numFmt w:val="decimal"/>
      <w:lvlText w:val="%4."/>
      <w:lvlJc w:val="left"/>
      <w:pPr>
        <w:ind w:left="3445" w:hanging="360"/>
      </w:pPr>
    </w:lvl>
    <w:lvl w:ilvl="4" w:tplc="04190019">
      <w:start w:val="1"/>
      <w:numFmt w:val="lowerLetter"/>
      <w:lvlText w:val="%5."/>
      <w:lvlJc w:val="left"/>
      <w:pPr>
        <w:ind w:left="4165" w:hanging="360"/>
      </w:pPr>
    </w:lvl>
    <w:lvl w:ilvl="5" w:tplc="0419001B">
      <w:start w:val="1"/>
      <w:numFmt w:val="lowerRoman"/>
      <w:lvlText w:val="%6."/>
      <w:lvlJc w:val="right"/>
      <w:pPr>
        <w:ind w:left="4885" w:hanging="180"/>
      </w:pPr>
    </w:lvl>
    <w:lvl w:ilvl="6" w:tplc="0419000F">
      <w:start w:val="1"/>
      <w:numFmt w:val="decimal"/>
      <w:lvlText w:val="%7."/>
      <w:lvlJc w:val="left"/>
      <w:pPr>
        <w:ind w:left="5605" w:hanging="360"/>
      </w:pPr>
    </w:lvl>
    <w:lvl w:ilvl="7" w:tplc="04190019">
      <w:start w:val="1"/>
      <w:numFmt w:val="lowerLetter"/>
      <w:lvlText w:val="%8."/>
      <w:lvlJc w:val="left"/>
      <w:pPr>
        <w:ind w:left="6325" w:hanging="360"/>
      </w:pPr>
    </w:lvl>
    <w:lvl w:ilvl="8" w:tplc="0419001B">
      <w:start w:val="1"/>
      <w:numFmt w:val="lowerRoman"/>
      <w:lvlText w:val="%9."/>
      <w:lvlJc w:val="right"/>
      <w:pPr>
        <w:ind w:left="7045" w:hanging="180"/>
      </w:pPr>
    </w:lvl>
  </w:abstractNum>
  <w:abstractNum w:abstractNumId="5" w15:restartNumberingAfterBreak="0">
    <w:nsid w:val="43303BD3"/>
    <w:multiLevelType w:val="hybridMultilevel"/>
    <w:tmpl w:val="5A5CCD00"/>
    <w:lvl w:ilvl="0" w:tplc="B2ACE2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498F2BA7"/>
    <w:multiLevelType w:val="hybridMultilevel"/>
    <w:tmpl w:val="CA0CBA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DE9269A"/>
    <w:multiLevelType w:val="hybridMultilevel"/>
    <w:tmpl w:val="4B8A5D8E"/>
    <w:lvl w:ilvl="0" w:tplc="041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8" w15:restartNumberingAfterBreak="0">
    <w:nsid w:val="59FD0605"/>
    <w:multiLevelType w:val="hybridMultilevel"/>
    <w:tmpl w:val="3DA4418C"/>
    <w:lvl w:ilvl="0" w:tplc="351020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71440"/>
    <w:multiLevelType w:val="hybridMultilevel"/>
    <w:tmpl w:val="2E82B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F79E2"/>
    <w:multiLevelType w:val="hybridMultilevel"/>
    <w:tmpl w:val="C29697D4"/>
    <w:lvl w:ilvl="0" w:tplc="99FE1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80C4FD2"/>
    <w:multiLevelType w:val="hybridMultilevel"/>
    <w:tmpl w:val="8CC83E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74E2A"/>
    <w:multiLevelType w:val="hybridMultilevel"/>
    <w:tmpl w:val="D46A7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257FE"/>
    <w:multiLevelType w:val="hybridMultilevel"/>
    <w:tmpl w:val="FCF61DC2"/>
    <w:lvl w:ilvl="0" w:tplc="C58C1FBE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62D65F8"/>
    <w:multiLevelType w:val="hybridMultilevel"/>
    <w:tmpl w:val="1E589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3"/>
  </w:num>
  <w:num w:numId="5">
    <w:abstractNumId w:val="9"/>
  </w:num>
  <w:num w:numId="6">
    <w:abstractNumId w:val="2"/>
  </w:num>
  <w:num w:numId="7">
    <w:abstractNumId w:val="11"/>
  </w:num>
  <w:num w:numId="8">
    <w:abstractNumId w:val="10"/>
  </w:num>
  <w:num w:numId="9">
    <w:abstractNumId w:val="14"/>
  </w:num>
  <w:num w:numId="10">
    <w:abstractNumId w:val="7"/>
  </w:num>
  <w:num w:numId="11">
    <w:abstractNumId w:val="5"/>
  </w:num>
  <w:num w:numId="12">
    <w:abstractNumId w:val="1"/>
  </w:num>
  <w:num w:numId="13">
    <w:abstractNumId w:val="6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BD"/>
    <w:rsid w:val="00021E79"/>
    <w:rsid w:val="00080386"/>
    <w:rsid w:val="00083735"/>
    <w:rsid w:val="000A78FD"/>
    <w:rsid w:val="000B1FAD"/>
    <w:rsid w:val="000B247B"/>
    <w:rsid w:val="000B2DF6"/>
    <w:rsid w:val="000C570C"/>
    <w:rsid w:val="001019F2"/>
    <w:rsid w:val="001052BC"/>
    <w:rsid w:val="001065E5"/>
    <w:rsid w:val="00111CD5"/>
    <w:rsid w:val="00155D44"/>
    <w:rsid w:val="0016110F"/>
    <w:rsid w:val="00164A4E"/>
    <w:rsid w:val="0017195F"/>
    <w:rsid w:val="00176762"/>
    <w:rsid w:val="00180B1A"/>
    <w:rsid w:val="00180FD0"/>
    <w:rsid w:val="001B20A7"/>
    <w:rsid w:val="001B5BA1"/>
    <w:rsid w:val="001B6834"/>
    <w:rsid w:val="00217BE4"/>
    <w:rsid w:val="00232F2C"/>
    <w:rsid w:val="00266389"/>
    <w:rsid w:val="0027220A"/>
    <w:rsid w:val="00274659"/>
    <w:rsid w:val="00291A6C"/>
    <w:rsid w:val="002A1556"/>
    <w:rsid w:val="002B2635"/>
    <w:rsid w:val="002B68C6"/>
    <w:rsid w:val="002D2080"/>
    <w:rsid w:val="002F5B05"/>
    <w:rsid w:val="003208C5"/>
    <w:rsid w:val="00324451"/>
    <w:rsid w:val="00345B21"/>
    <w:rsid w:val="003610C0"/>
    <w:rsid w:val="00380980"/>
    <w:rsid w:val="00382164"/>
    <w:rsid w:val="003969CE"/>
    <w:rsid w:val="003D7B2D"/>
    <w:rsid w:val="00407A2E"/>
    <w:rsid w:val="004111D1"/>
    <w:rsid w:val="00447E1B"/>
    <w:rsid w:val="00463B45"/>
    <w:rsid w:val="0047233F"/>
    <w:rsid w:val="00473926"/>
    <w:rsid w:val="0047784C"/>
    <w:rsid w:val="004874B7"/>
    <w:rsid w:val="00494B88"/>
    <w:rsid w:val="004D6333"/>
    <w:rsid w:val="004E3026"/>
    <w:rsid w:val="004E3039"/>
    <w:rsid w:val="00501178"/>
    <w:rsid w:val="005134C7"/>
    <w:rsid w:val="005540A0"/>
    <w:rsid w:val="00564431"/>
    <w:rsid w:val="00593FF8"/>
    <w:rsid w:val="005B37BB"/>
    <w:rsid w:val="005F42C8"/>
    <w:rsid w:val="005F578C"/>
    <w:rsid w:val="006103C5"/>
    <w:rsid w:val="006224BD"/>
    <w:rsid w:val="006236A9"/>
    <w:rsid w:val="00623B7B"/>
    <w:rsid w:val="00640B2F"/>
    <w:rsid w:val="006602F5"/>
    <w:rsid w:val="006B3275"/>
    <w:rsid w:val="006B3758"/>
    <w:rsid w:val="006F72D1"/>
    <w:rsid w:val="00705FC6"/>
    <w:rsid w:val="00720A2E"/>
    <w:rsid w:val="00790418"/>
    <w:rsid w:val="007B791E"/>
    <w:rsid w:val="007D342C"/>
    <w:rsid w:val="007F3F45"/>
    <w:rsid w:val="008015B4"/>
    <w:rsid w:val="00820CFE"/>
    <w:rsid w:val="008338C3"/>
    <w:rsid w:val="00835EE1"/>
    <w:rsid w:val="00872E8F"/>
    <w:rsid w:val="008A06A4"/>
    <w:rsid w:val="008B3E52"/>
    <w:rsid w:val="008F2114"/>
    <w:rsid w:val="00907DB5"/>
    <w:rsid w:val="00935FC3"/>
    <w:rsid w:val="00943FB4"/>
    <w:rsid w:val="00961A0F"/>
    <w:rsid w:val="00980449"/>
    <w:rsid w:val="009A1438"/>
    <w:rsid w:val="009B4825"/>
    <w:rsid w:val="009B63D4"/>
    <w:rsid w:val="009C1CA8"/>
    <w:rsid w:val="009C26A3"/>
    <w:rsid w:val="009C72AC"/>
    <w:rsid w:val="009E5CA9"/>
    <w:rsid w:val="009E7F0F"/>
    <w:rsid w:val="009F7F9F"/>
    <w:rsid w:val="00A028B8"/>
    <w:rsid w:val="00A05C6A"/>
    <w:rsid w:val="00A07A11"/>
    <w:rsid w:val="00A214AC"/>
    <w:rsid w:val="00A40AF5"/>
    <w:rsid w:val="00A47227"/>
    <w:rsid w:val="00A71A6A"/>
    <w:rsid w:val="00A76098"/>
    <w:rsid w:val="00A8556A"/>
    <w:rsid w:val="00A91A13"/>
    <w:rsid w:val="00AB01A6"/>
    <w:rsid w:val="00AB644C"/>
    <w:rsid w:val="00AB7F2C"/>
    <w:rsid w:val="00AD1214"/>
    <w:rsid w:val="00AD2FFE"/>
    <w:rsid w:val="00AF53A2"/>
    <w:rsid w:val="00B11448"/>
    <w:rsid w:val="00B40B60"/>
    <w:rsid w:val="00B549BD"/>
    <w:rsid w:val="00B556F7"/>
    <w:rsid w:val="00B57647"/>
    <w:rsid w:val="00B614AD"/>
    <w:rsid w:val="00B764CC"/>
    <w:rsid w:val="00B82003"/>
    <w:rsid w:val="00B82F1C"/>
    <w:rsid w:val="00BA13A8"/>
    <w:rsid w:val="00BD029F"/>
    <w:rsid w:val="00BD0A10"/>
    <w:rsid w:val="00BD541F"/>
    <w:rsid w:val="00C12562"/>
    <w:rsid w:val="00C3235F"/>
    <w:rsid w:val="00C45BE8"/>
    <w:rsid w:val="00C71A7D"/>
    <w:rsid w:val="00C91029"/>
    <w:rsid w:val="00CB6B09"/>
    <w:rsid w:val="00CC53E6"/>
    <w:rsid w:val="00CD47D5"/>
    <w:rsid w:val="00CE31F3"/>
    <w:rsid w:val="00CF0514"/>
    <w:rsid w:val="00D031B2"/>
    <w:rsid w:val="00D037BF"/>
    <w:rsid w:val="00D167AD"/>
    <w:rsid w:val="00D26552"/>
    <w:rsid w:val="00D31A09"/>
    <w:rsid w:val="00D40B93"/>
    <w:rsid w:val="00D41702"/>
    <w:rsid w:val="00D445F7"/>
    <w:rsid w:val="00D528F5"/>
    <w:rsid w:val="00D552A4"/>
    <w:rsid w:val="00D62859"/>
    <w:rsid w:val="00D67D5C"/>
    <w:rsid w:val="00D80441"/>
    <w:rsid w:val="00D96419"/>
    <w:rsid w:val="00DA2C70"/>
    <w:rsid w:val="00DB1258"/>
    <w:rsid w:val="00DB2B22"/>
    <w:rsid w:val="00DC27CE"/>
    <w:rsid w:val="00DC43D0"/>
    <w:rsid w:val="00DD45B0"/>
    <w:rsid w:val="00E07410"/>
    <w:rsid w:val="00E4738F"/>
    <w:rsid w:val="00E65D17"/>
    <w:rsid w:val="00E978E0"/>
    <w:rsid w:val="00EA54BC"/>
    <w:rsid w:val="00EC5593"/>
    <w:rsid w:val="00ED2C9F"/>
    <w:rsid w:val="00EE6646"/>
    <w:rsid w:val="00F01270"/>
    <w:rsid w:val="00F029E6"/>
    <w:rsid w:val="00F04DD2"/>
    <w:rsid w:val="00F87B9D"/>
    <w:rsid w:val="00F87ED4"/>
    <w:rsid w:val="00FB5133"/>
    <w:rsid w:val="00FC73E3"/>
    <w:rsid w:val="00FD25FC"/>
    <w:rsid w:val="00FF4CF7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62005"/>
  <w15:docId w15:val="{9386D77D-9C22-4641-8858-C81D330B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4B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4B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qFormat/>
    <w:rsid w:val="006224B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</w:rPr>
  </w:style>
  <w:style w:type="paragraph" w:styleId="a4">
    <w:name w:val="header"/>
    <w:basedOn w:val="a"/>
    <w:link w:val="a5"/>
    <w:uiPriority w:val="99"/>
    <w:unhideWhenUsed/>
    <w:rsid w:val="006224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2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224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2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aliases w:val="strich,2nd Tier Header,маркированный,Citation List,Heading1,Colorful List - Accent 11,Colorful List - Accent 11CxSpLast,H1-1,Заголовок3,it_List1,ТЗ список,Абзац списка литеральный,название табл/рис,Цветной список - Акцент 11,Bullet List"/>
    <w:basedOn w:val="a"/>
    <w:link w:val="a9"/>
    <w:uiPriority w:val="34"/>
    <w:qFormat/>
    <w:rsid w:val="009C72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strich Знак,2nd Tier Header Знак,маркированный Знак,Citation List Знак,Heading1 Знак,Colorful List - Accent 11 Знак,Colorful List - Accent 11CxSpLast Знак,H1-1 Знак,Заголовок3 Знак,it_List1 Знак,ТЗ список Знак,название табл/рис Знак"/>
    <w:link w:val="a8"/>
    <w:uiPriority w:val="34"/>
    <w:qFormat/>
    <w:locked/>
    <w:rsid w:val="009C72AC"/>
    <w:rPr>
      <w:rFonts w:ascii="Calibri" w:eastAsia="Calibri" w:hAnsi="Calibri" w:cs="Times New Roman"/>
    </w:rPr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b"/>
    <w:uiPriority w:val="99"/>
    <w:unhideWhenUsed/>
    <w:qFormat/>
    <w:rsid w:val="00BA1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character" w:customStyle="1" w:styleId="ab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locked/>
    <w:rsid w:val="00BA13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5134C7"/>
    <w:rPr>
      <w:color w:val="000000"/>
    </w:rPr>
  </w:style>
  <w:style w:type="character" w:styleId="ac">
    <w:name w:val="annotation reference"/>
    <w:basedOn w:val="a0"/>
    <w:uiPriority w:val="99"/>
    <w:unhideWhenUsed/>
    <w:rsid w:val="005134C7"/>
    <w:rPr>
      <w:sz w:val="16"/>
      <w:szCs w:val="16"/>
    </w:rPr>
  </w:style>
  <w:style w:type="paragraph" w:customStyle="1" w:styleId="Default">
    <w:name w:val="Default"/>
    <w:uiPriority w:val="99"/>
    <w:qFormat/>
    <w:rsid w:val="00FF4C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111">
    <w:name w:val="j111"/>
    <w:basedOn w:val="a"/>
    <w:rsid w:val="00961A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character" w:customStyle="1" w:styleId="s2">
    <w:name w:val="s2"/>
    <w:basedOn w:val="a0"/>
    <w:rsid w:val="00961A0F"/>
  </w:style>
  <w:style w:type="paragraph" w:customStyle="1" w:styleId="j114">
    <w:name w:val="j114"/>
    <w:basedOn w:val="a"/>
    <w:rsid w:val="00961A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character" w:customStyle="1" w:styleId="ad">
    <w:name w:val="Основной текст_"/>
    <w:link w:val="1"/>
    <w:uiPriority w:val="99"/>
    <w:rsid w:val="00291A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qFormat/>
    <w:rsid w:val="00291A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2220" w:line="240" w:lineRule="exact"/>
      <w:jc w:val="center"/>
    </w:pPr>
    <w:rPr>
      <w:sz w:val="27"/>
      <w:szCs w:val="27"/>
      <w:lang w:eastAsia="en-US"/>
    </w:rPr>
  </w:style>
  <w:style w:type="character" w:styleId="ae">
    <w:name w:val="Hyperlink"/>
    <w:basedOn w:val="a0"/>
    <w:uiPriority w:val="99"/>
    <w:unhideWhenUsed/>
    <w:rsid w:val="00B556F7"/>
    <w:rPr>
      <w:color w:val="000080"/>
      <w:u w:val="single"/>
    </w:rPr>
  </w:style>
  <w:style w:type="paragraph" w:customStyle="1" w:styleId="j110">
    <w:name w:val="j110"/>
    <w:basedOn w:val="a"/>
    <w:rsid w:val="00F04D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j113">
    <w:name w:val="j113"/>
    <w:basedOn w:val="a"/>
    <w:rsid w:val="00F04D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table" w:styleId="af">
    <w:name w:val="Table Grid"/>
    <w:basedOn w:val="a1"/>
    <w:uiPriority w:val="59"/>
    <w:rsid w:val="0015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a"/>
    <w:rsid w:val="00176762"/>
    <w:rPr>
      <w:color w:val="333399"/>
      <w:u w:val="single"/>
    </w:rPr>
  </w:style>
  <w:style w:type="character" w:customStyle="1" w:styleId="2">
    <w:name w:val="Основной текст 2 Знак"/>
    <w:link w:val="20"/>
    <w:uiPriority w:val="99"/>
    <w:locked/>
    <w:rsid w:val="005F42C8"/>
    <w:rPr>
      <w:color w:val="000000"/>
      <w:sz w:val="24"/>
      <w:szCs w:val="24"/>
      <w:lang w:val="kk-KZ"/>
    </w:rPr>
  </w:style>
  <w:style w:type="paragraph" w:styleId="20">
    <w:name w:val="Body Text 2"/>
    <w:basedOn w:val="a"/>
    <w:link w:val="2"/>
    <w:uiPriority w:val="99"/>
    <w:rsid w:val="005F42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000000"/>
      <w:lang w:val="kk-KZ" w:eastAsia="en-US"/>
    </w:rPr>
  </w:style>
  <w:style w:type="character" w:customStyle="1" w:styleId="21">
    <w:name w:val="Основной текст 2 Знак1"/>
    <w:basedOn w:val="a0"/>
    <w:uiPriority w:val="99"/>
    <w:semiHidden/>
    <w:rsid w:val="005F4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42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42C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j13">
    <w:name w:val="j13"/>
    <w:basedOn w:val="a"/>
    <w:rsid w:val="00BD02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D029F"/>
  </w:style>
  <w:style w:type="character" w:styleId="af1">
    <w:name w:val="Strong"/>
    <w:uiPriority w:val="22"/>
    <w:qFormat/>
    <w:rsid w:val="000803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6148637.400000%20" TargetMode="External"/><Relationship Id="rId13" Type="http://schemas.openxmlformats.org/officeDocument/2006/relationships/hyperlink" Target="http://adilet.zan.kz/rus/docs/K1700000120" TargetMode="External"/><Relationship Id="rId18" Type="http://schemas.openxmlformats.org/officeDocument/2006/relationships/hyperlink" Target="http://adilet.zan.kz/rus/docs/K1700000120" TargetMode="External"/><Relationship Id="rId26" Type="http://schemas.openxmlformats.org/officeDocument/2006/relationships/hyperlink" Target="http://adilet.zan.kz/rus/docs/K1700000120" TargetMode="External"/><Relationship Id="rId3" Type="http://schemas.openxmlformats.org/officeDocument/2006/relationships/styles" Target="styles.xml"/><Relationship Id="rId21" Type="http://schemas.openxmlformats.org/officeDocument/2006/relationships/hyperlink" Target="http://adilet.zan.kz/rus/docs/K17000001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dilet.zan.kz/rus/docs/K1700000120" TargetMode="External"/><Relationship Id="rId17" Type="http://schemas.openxmlformats.org/officeDocument/2006/relationships/hyperlink" Target="http://adilet.zan.kz/rus/docs/K1700000120" TargetMode="External"/><Relationship Id="rId25" Type="http://schemas.openxmlformats.org/officeDocument/2006/relationships/hyperlink" Target="http://adilet.zan.kz/rus/docs/K17000001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ilet.zan.kz/rus/docs/K1700000120" TargetMode="External"/><Relationship Id="rId20" Type="http://schemas.openxmlformats.org/officeDocument/2006/relationships/hyperlink" Target="http://adilet.zan.kz/rus/docs/K1700000120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nline.zakon.kz/Document/?doc_id=36148637" TargetMode="External"/><Relationship Id="rId24" Type="http://schemas.openxmlformats.org/officeDocument/2006/relationships/hyperlink" Target="http://adilet.zan.kz/rus/docs/K17000001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ilet.zan.kz/rus/docs/K1700000120" TargetMode="External"/><Relationship Id="rId23" Type="http://schemas.openxmlformats.org/officeDocument/2006/relationships/hyperlink" Target="http://adilet.zan.kz/rus/docs/K1700000120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bestprofi.com/home/section/1901409510" TargetMode="External"/><Relationship Id="rId19" Type="http://schemas.openxmlformats.org/officeDocument/2006/relationships/hyperlink" Target="http://adilet.zan.kz/rus/docs/K170000012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estprofi.com/home/section/1901409510" TargetMode="External"/><Relationship Id="rId14" Type="http://schemas.openxmlformats.org/officeDocument/2006/relationships/hyperlink" Target="http://adilet.zan.kz/rus/docs/K1700000120" TargetMode="External"/><Relationship Id="rId22" Type="http://schemas.openxmlformats.org/officeDocument/2006/relationships/hyperlink" Target="http://adilet.zan.kz/rus/docs/K1700000120" TargetMode="External"/><Relationship Id="rId27" Type="http://schemas.openxmlformats.org/officeDocument/2006/relationships/hyperlink" Target="http://adilet.zan.kz/rus/docs/K170000012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3CED0-2747-4EB4-AC5D-DAF071DF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46</Pages>
  <Words>11981</Words>
  <Characters>68294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user-001</dc:creator>
  <cp:lastModifiedBy>Пользователь Windows</cp:lastModifiedBy>
  <cp:revision>3</cp:revision>
  <cp:lastPrinted>2019-02-19T12:52:00Z</cp:lastPrinted>
  <dcterms:created xsi:type="dcterms:W3CDTF">2019-04-05T11:28:00Z</dcterms:created>
  <dcterms:modified xsi:type="dcterms:W3CDTF">2019-04-10T08:57:00Z</dcterms:modified>
</cp:coreProperties>
</file>